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="00421287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activity: from</w:t>
      </w:r>
      <w:r w:rsidRPr="00490F95">
        <w:rPr>
          <w:rFonts w:ascii="Verdana" w:hAnsi="Verdana" w:cs="Calibri"/>
          <w:lang w:val="en-GB"/>
        </w:rPr>
        <w:tab/>
        <w:t xml:space="preserve">till </w:t>
      </w:r>
    </w:p>
    <w:p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952"/>
      </w:tblGrid>
      <w:tr w:rsidR="001B0BB8" w:rsidRPr="007673FA" w:rsidTr="006B05F2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952" w:type="dxa"/>
            <w:shd w:val="clear" w:color="auto" w:fill="FFFFFF"/>
          </w:tcPr>
          <w:p w:rsidR="001903D7" w:rsidRPr="007673FA" w:rsidRDefault="001903D7" w:rsidP="006B05F2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6B05F2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952" w:type="dxa"/>
            <w:shd w:val="clear" w:color="auto" w:fill="FFFFFF"/>
          </w:tcPr>
          <w:p w:rsidR="001903D7" w:rsidRPr="007673FA" w:rsidRDefault="001903D7" w:rsidP="006B05F2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6B05F2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95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1766A" w:rsidRPr="007673FA" w:rsidTr="006B05F2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41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E15143">
        <w:rPr>
          <w:rFonts w:ascii="Verdana" w:hAnsi="Verdana" w:cs="Arial"/>
          <w:b/>
          <w:color w:val="002060"/>
          <w:szCs w:val="24"/>
          <w:lang w:val="en-GB"/>
        </w:rPr>
        <w:t xml:space="preserve">Receiving 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14"/>
        <w:gridCol w:w="2776"/>
        <w:gridCol w:w="2226"/>
        <w:gridCol w:w="2932"/>
      </w:tblGrid>
      <w:tr w:rsidR="00116FBB" w:rsidRPr="009F5B61" w:rsidTr="006B05F2">
        <w:trPr>
          <w:trHeight w:val="314"/>
        </w:trPr>
        <w:tc>
          <w:tcPr>
            <w:tcW w:w="190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740" w:type="dxa"/>
            <w:gridSpan w:val="3"/>
            <w:shd w:val="clear" w:color="auto" w:fill="FFFFFF"/>
          </w:tcPr>
          <w:p w:rsidR="006B05F2" w:rsidRDefault="006B05F2" w:rsidP="0092642F">
            <w:pPr>
              <w:shd w:val="clear" w:color="auto" w:fill="FFFFFF"/>
              <w:spacing w:after="0"/>
              <w:ind w:right="-994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Agricultural Sciences </w:t>
            </w:r>
          </w:p>
          <w:p w:rsidR="00116FBB" w:rsidRPr="005E466D" w:rsidRDefault="006B05F2" w:rsidP="0092642F">
            <w:pPr>
              <w:shd w:val="clear" w:color="auto" w:fill="FFFFFF"/>
              <w:spacing w:after="0"/>
              <w:ind w:right="-994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and Veterinary Medicine Cluj-Napoca</w:t>
            </w:r>
          </w:p>
        </w:tc>
      </w:tr>
      <w:tr w:rsidR="007967A9" w:rsidRPr="005E466D" w:rsidTr="006B05F2">
        <w:trPr>
          <w:trHeight w:val="314"/>
        </w:trPr>
        <w:tc>
          <w:tcPr>
            <w:tcW w:w="190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240" w:type="dxa"/>
            <w:shd w:val="clear" w:color="auto" w:fill="FFFFFF"/>
          </w:tcPr>
          <w:p w:rsidR="007967A9" w:rsidRPr="005E466D" w:rsidRDefault="006B05F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ROCLUJNAP04</w:t>
            </w:r>
          </w:p>
        </w:tc>
        <w:tc>
          <w:tcPr>
            <w:tcW w:w="1530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70" w:type="dxa"/>
            <w:shd w:val="clear" w:color="auto" w:fill="FFFFFF"/>
          </w:tcPr>
          <w:p w:rsidR="007967A9" w:rsidRPr="005E466D" w:rsidRDefault="007967A9" w:rsidP="006B05F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6B05F2">
        <w:trPr>
          <w:trHeight w:val="472"/>
        </w:trPr>
        <w:tc>
          <w:tcPr>
            <w:tcW w:w="190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240" w:type="dxa"/>
            <w:shd w:val="clear" w:color="auto" w:fill="FFFFFF"/>
          </w:tcPr>
          <w:p w:rsidR="007967A9" w:rsidRPr="005E466D" w:rsidRDefault="006B05F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Calea Manastur 3</w:t>
            </w:r>
          </w:p>
        </w:tc>
        <w:tc>
          <w:tcPr>
            <w:tcW w:w="1530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970" w:type="dxa"/>
            <w:shd w:val="clear" w:color="auto" w:fill="FFFFFF"/>
          </w:tcPr>
          <w:p w:rsidR="007967A9" w:rsidRPr="005E466D" w:rsidRDefault="006B05F2" w:rsidP="006B05F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</w:t>
            </w:r>
          </w:p>
        </w:tc>
      </w:tr>
      <w:tr w:rsidR="007967A9" w:rsidRPr="006B05F2" w:rsidTr="006B05F2">
        <w:trPr>
          <w:trHeight w:val="811"/>
        </w:trPr>
        <w:tc>
          <w:tcPr>
            <w:tcW w:w="190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240" w:type="dxa"/>
            <w:shd w:val="clear" w:color="auto" w:fill="FFFFFF"/>
          </w:tcPr>
          <w:p w:rsidR="006B05F2" w:rsidRDefault="006B05F2" w:rsidP="00DF4650">
            <w:pPr>
              <w:shd w:val="clear" w:color="auto" w:fill="FFFFFF"/>
              <w:spacing w:after="0"/>
              <w:ind w:right="-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Prof Dr Roxana Vidican, </w:t>
            </w:r>
          </w:p>
          <w:p w:rsidR="007967A9" w:rsidRDefault="006B05F2" w:rsidP="00DF4650">
            <w:pPr>
              <w:shd w:val="clear" w:color="auto" w:fill="FFFFFF"/>
              <w:spacing w:after="0"/>
              <w:ind w:right="-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Institutional Coordinator </w:t>
            </w:r>
          </w:p>
          <w:p w:rsidR="006B05F2" w:rsidRDefault="006B05F2" w:rsidP="00DF4650">
            <w:pPr>
              <w:shd w:val="clear" w:color="auto" w:fill="FFFFFF"/>
              <w:spacing w:after="0"/>
              <w:ind w:right="-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:rsidR="006B05F2" w:rsidRDefault="006B05F2" w:rsidP="00DF4650">
            <w:pPr>
              <w:shd w:val="clear" w:color="auto" w:fill="FFFFFF"/>
              <w:spacing w:after="0"/>
              <w:ind w:right="-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Simona Oros,PhD</w:t>
            </w:r>
          </w:p>
          <w:p w:rsidR="006B05F2" w:rsidRPr="005E466D" w:rsidRDefault="006B05F2" w:rsidP="00DF4650">
            <w:pPr>
              <w:shd w:val="clear" w:color="auto" w:fill="FFFFFF"/>
              <w:spacing w:after="0"/>
              <w:ind w:right="-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Administrative responsible  </w:t>
            </w:r>
          </w:p>
        </w:tc>
        <w:tc>
          <w:tcPr>
            <w:tcW w:w="1530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  <w:p w:rsidR="006B05F2" w:rsidRPr="00C17AB2" w:rsidRDefault="006B05F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2970" w:type="dxa"/>
            <w:shd w:val="clear" w:color="auto" w:fill="FFFFFF"/>
          </w:tcPr>
          <w:p w:rsidR="006B05F2" w:rsidRDefault="006B05F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</w:p>
          <w:p w:rsidR="007967A9" w:rsidRDefault="0054276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="006B05F2" w:rsidRPr="00DF1736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roxana.vidican@usamvcluj.ro</w:t>
              </w:r>
            </w:hyperlink>
          </w:p>
          <w:p w:rsidR="006B05F2" w:rsidRDefault="0054276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2" w:history="1">
              <w:r w:rsidR="006B05F2" w:rsidRPr="00DF1736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erasmus@usamvcluj.ro</w:t>
              </w:r>
            </w:hyperlink>
          </w:p>
          <w:p w:rsidR="006B05F2" w:rsidRPr="006B05F2" w:rsidRDefault="006B05F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</w:p>
        </w:tc>
      </w:tr>
      <w:tr w:rsidR="00F8532D" w:rsidRPr="005F0E76" w:rsidTr="006B05F2">
        <w:trPr>
          <w:trHeight w:val="811"/>
        </w:trPr>
        <w:tc>
          <w:tcPr>
            <w:tcW w:w="190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240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530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970" w:type="dxa"/>
            <w:shd w:val="clear" w:color="auto" w:fill="FFFFFF"/>
          </w:tcPr>
          <w:p w:rsidR="006F285A" w:rsidRDefault="0054276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542760" w:rsidP="006B05F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6B05F2">
                  <w:rPr>
                    <w:rFonts w:ascii="MS Gothic" w:eastAsia="MS Gothic" w:hAnsi="MS Gothic" w:cs="Arial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E15143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Sending</w:t>
      </w:r>
      <w:r w:rsidR="007967A9" w:rsidRPr="00A22108">
        <w:rPr>
          <w:rFonts w:ascii="Verdana" w:hAnsi="Verdana" w:cs="Arial"/>
          <w:b/>
          <w:color w:val="002060"/>
          <w:szCs w:val="24"/>
          <w:lang w:val="en-GB"/>
        </w:rPr>
        <w:t xml:space="preserve"> Institution</w:t>
      </w:r>
    </w:p>
    <w:tbl>
      <w:tblPr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4"/>
        <w:gridCol w:w="3091"/>
        <w:gridCol w:w="2226"/>
        <w:gridCol w:w="2617"/>
      </w:tblGrid>
      <w:tr w:rsidR="00A75662" w:rsidRPr="007673FA" w:rsidTr="0092642F">
        <w:trPr>
          <w:trHeight w:val="371"/>
        </w:trPr>
        <w:tc>
          <w:tcPr>
            <w:tcW w:w="1908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510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6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92642F">
        <w:trPr>
          <w:trHeight w:val="371"/>
        </w:trPr>
        <w:tc>
          <w:tcPr>
            <w:tcW w:w="1908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510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6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92642F">
        <w:trPr>
          <w:trHeight w:val="559"/>
        </w:trPr>
        <w:tc>
          <w:tcPr>
            <w:tcW w:w="1908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510" w:type="dxa"/>
            <w:shd w:val="clear" w:color="auto" w:fill="FFFFFF"/>
          </w:tcPr>
          <w:p w:rsidR="007967A9" w:rsidRPr="007673FA" w:rsidRDefault="007967A9" w:rsidP="0092642F">
            <w:pPr>
              <w:shd w:val="clear" w:color="auto" w:fill="FFFFFF"/>
              <w:spacing w:after="100" w:afterAutospacing="1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353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96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92642F">
        <w:tc>
          <w:tcPr>
            <w:tcW w:w="1908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510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353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6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92642F" w:rsidRDefault="007967A9" w:rsidP="0092642F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Pr="0092642F" w:rsidRDefault="00124689" w:rsidP="0092642F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564A47">
        <w:rPr>
          <w:rFonts w:ascii="Verdana" w:hAnsi="Verdana" w:cs="Calibri"/>
          <w:lang w:val="en-GB"/>
        </w:rPr>
        <w:t>:</w:t>
      </w:r>
    </w:p>
    <w:p w:rsidR="0092642F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</w:t>
      </w:r>
      <w:r w:rsidRPr="00490F95">
        <w:rPr>
          <w:rFonts w:ascii="Verdana" w:hAnsi="Verdana" w:cs="Calibri"/>
          <w:lang w:val="en-GB"/>
        </w:rPr>
        <w:t xml:space="preserve">Doctoral </w:t>
      </w:r>
      <w:r w:rsidRPr="00B223B0">
        <w:rPr>
          <w:rFonts w:ascii="Verdana" w:hAnsi="Verdana"/>
          <w:lang w:val="en-GB"/>
        </w:rPr>
        <w:t xml:space="preserve">or equivalent third cycle (EQF level </w:t>
      </w:r>
    </w:p>
    <w:p w:rsidR="00377526" w:rsidRPr="00490F95" w:rsidRDefault="0092642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</w:p>
    <w:p w:rsidR="00377526" w:rsidRPr="0092642F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lang w:val="en-GB"/>
        </w:rPr>
      </w:pPr>
      <w:r w:rsidRPr="00490F95">
        <w:rPr>
          <w:rFonts w:ascii="Verdana" w:hAnsi="Verdana" w:cs="Calibri"/>
          <w:lang w:val="en-GB"/>
        </w:rPr>
        <w:t>N</w:t>
      </w:r>
      <w:r w:rsidR="0092642F">
        <w:rPr>
          <w:rFonts w:ascii="Verdana" w:hAnsi="Verdana" w:cs="Calibri"/>
          <w:lang w:val="en-GB"/>
        </w:rPr>
        <w:t>umber of teaching hours:</w:t>
      </w:r>
    </w:p>
    <w:p w:rsidR="00466BFF" w:rsidRPr="0092642F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lang w:val="en-GB"/>
        </w:rPr>
      </w:pPr>
      <w:r>
        <w:rPr>
          <w:rFonts w:ascii="Verdana" w:hAnsi="Verdana" w:cs="Calibri"/>
          <w:lang w:val="en-GB"/>
        </w:rPr>
        <w:t>Language of instruction: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760" w:rsidRDefault="00542760">
      <w:r>
        <w:separator/>
      </w:r>
    </w:p>
  </w:endnote>
  <w:endnote w:type="continuationSeparator" w:id="0">
    <w:p w:rsidR="00542760" w:rsidRDefault="00542760">
      <w:r>
        <w:continuationSeparator/>
      </w:r>
    </w:p>
  </w:endnote>
  <w:endnote w:id="1">
    <w:p w:rsidR="00252D45" w:rsidRPr="00B223B0" w:rsidRDefault="00252D45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B223B0" w:rsidRDefault="009F5B61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B223B0" w:rsidRDefault="00A568F8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rFonts w:ascii="Verdana" w:hAnsi="Verdana"/>
          <w:sz w:val="16"/>
          <w:szCs w:val="16"/>
        </w:rPr>
        <w:endnoteRef/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F8532D" w:rsidRPr="00672D6F" w:rsidRDefault="00F8532D" w:rsidP="00B223B0">
      <w:pPr>
        <w:pStyle w:val="EndnoteText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3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EndnoteReference"/>
          <w:sz w:val="16"/>
          <w:szCs w:val="16"/>
        </w:rPr>
        <w:endnoteRef/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993E9C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DF46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760" w:rsidRDefault="00542760">
      <w:r>
        <w:separator/>
      </w:r>
    </w:p>
  </w:footnote>
  <w:footnote w:type="continuationSeparator" w:id="0">
    <w:p w:rsidR="00542760" w:rsidRDefault="00542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92642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4203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861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2DC3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1287"/>
    <w:rsid w:val="00422BC5"/>
    <w:rsid w:val="00425C86"/>
    <w:rsid w:val="004262A9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1C5E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760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A47"/>
    <w:rsid w:val="005655B4"/>
    <w:rsid w:val="00565A17"/>
    <w:rsid w:val="005663B9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406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0A13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5F2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2E36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5E3E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3D9"/>
    <w:rsid w:val="0091630A"/>
    <w:rsid w:val="009166B6"/>
    <w:rsid w:val="0091696B"/>
    <w:rsid w:val="00917038"/>
    <w:rsid w:val="00920001"/>
    <w:rsid w:val="00921646"/>
    <w:rsid w:val="009241B0"/>
    <w:rsid w:val="00925BB3"/>
    <w:rsid w:val="0092642F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3E9C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55B5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05C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A3C"/>
    <w:rsid w:val="00DE3EE8"/>
    <w:rsid w:val="00DE59BA"/>
    <w:rsid w:val="00DE5FA4"/>
    <w:rsid w:val="00DE7B28"/>
    <w:rsid w:val="00DF1964"/>
    <w:rsid w:val="00DF4650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143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EEDACC-CA4E-4BB0-96A6-5EB9F8FE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@usamvcluj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xana.vidican@usamvcluj.r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05F8445-B8D5-47AB-A872-8F4A91DA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457</Words>
  <Characters>2608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3059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Milica</cp:lastModifiedBy>
  <cp:revision>3</cp:revision>
  <cp:lastPrinted>2013-11-06T08:46:00Z</cp:lastPrinted>
  <dcterms:created xsi:type="dcterms:W3CDTF">2018-03-28T11:43:00Z</dcterms:created>
  <dcterms:modified xsi:type="dcterms:W3CDTF">2018-04-18T06:40:00Z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