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0C426" w14:textId="77777777" w:rsidR="001B180E" w:rsidRPr="00170D8F" w:rsidRDefault="001B180E" w:rsidP="001B180E">
      <w:pPr>
        <w:jc w:val="center"/>
        <w:rPr>
          <w:sz w:val="70"/>
          <w:szCs w:val="70"/>
          <w:lang w:val="sr-Cyrl-RS"/>
        </w:rPr>
      </w:pPr>
      <w:bookmarkStart w:id="0" w:name="_GoBack"/>
      <w:bookmarkEnd w:id="0"/>
      <w:r w:rsidRPr="00170D8F">
        <w:rPr>
          <w:sz w:val="70"/>
          <w:szCs w:val="70"/>
          <w:lang w:val="sr-Cyrl-RS"/>
        </w:rPr>
        <w:t>Универзитет у Крагујевцу</w:t>
      </w:r>
    </w:p>
    <w:p w14:paraId="3741CD37" w14:textId="77777777" w:rsidR="00FF7A09" w:rsidRPr="00170D8F" w:rsidRDefault="00FF7A09" w:rsidP="001B180E">
      <w:pPr>
        <w:jc w:val="center"/>
        <w:rPr>
          <w:sz w:val="30"/>
          <w:szCs w:val="30"/>
          <w:lang w:val="sr-Cyrl-RS"/>
        </w:rPr>
      </w:pPr>
    </w:p>
    <w:p w14:paraId="5AF41F09" w14:textId="77777777" w:rsidR="00FF7A09" w:rsidRPr="00170D8F" w:rsidRDefault="00FF7A09" w:rsidP="001B180E">
      <w:pPr>
        <w:jc w:val="center"/>
        <w:rPr>
          <w:b/>
          <w:sz w:val="60"/>
          <w:szCs w:val="60"/>
          <w:lang w:val="sr-Cyrl-RS"/>
        </w:rPr>
      </w:pPr>
      <w:r w:rsidRPr="00170D8F">
        <w:rPr>
          <w:b/>
          <w:sz w:val="60"/>
          <w:szCs w:val="60"/>
          <w:lang w:val="sr-Cyrl-RS"/>
        </w:rPr>
        <w:t xml:space="preserve">Акциони план </w:t>
      </w:r>
    </w:p>
    <w:p w14:paraId="1634DF8F" w14:textId="5403F7AF" w:rsidR="00255719" w:rsidRPr="00170D8F" w:rsidRDefault="00FF7A09" w:rsidP="001B180E">
      <w:pPr>
        <w:jc w:val="center"/>
        <w:rPr>
          <w:b/>
          <w:sz w:val="50"/>
          <w:szCs w:val="50"/>
          <w:lang w:val="sr-Cyrl-RS"/>
        </w:rPr>
      </w:pPr>
      <w:r w:rsidRPr="00170D8F">
        <w:rPr>
          <w:b/>
          <w:sz w:val="50"/>
          <w:szCs w:val="50"/>
          <w:lang w:val="sr-Cyrl-RS"/>
        </w:rPr>
        <w:t>за спровођење Стратегије</w:t>
      </w:r>
      <w:r w:rsidR="001B180E" w:rsidRPr="00170D8F">
        <w:rPr>
          <w:b/>
          <w:sz w:val="50"/>
          <w:szCs w:val="50"/>
          <w:lang w:val="sr-Cyrl-RS"/>
        </w:rPr>
        <w:t xml:space="preserve"> мобилности студената и запослених на </w:t>
      </w:r>
    </w:p>
    <w:p w14:paraId="5F189068" w14:textId="4C2BDE36" w:rsidR="001B180E" w:rsidRPr="00170D8F" w:rsidRDefault="001B180E" w:rsidP="001B180E">
      <w:pPr>
        <w:jc w:val="center"/>
        <w:rPr>
          <w:b/>
          <w:sz w:val="50"/>
          <w:szCs w:val="50"/>
          <w:lang w:val="sr-Cyrl-RS"/>
        </w:rPr>
      </w:pPr>
      <w:r w:rsidRPr="00170D8F">
        <w:rPr>
          <w:b/>
          <w:sz w:val="50"/>
          <w:szCs w:val="50"/>
          <w:lang w:val="sr-Cyrl-RS"/>
        </w:rPr>
        <w:t>Универзитету у Крагујевцу</w:t>
      </w:r>
    </w:p>
    <w:p w14:paraId="4C68CBD5" w14:textId="0EF8832E" w:rsidR="001B180E" w:rsidRPr="00170D8F" w:rsidRDefault="001B180E" w:rsidP="001B180E">
      <w:pPr>
        <w:jc w:val="center"/>
        <w:rPr>
          <w:b/>
          <w:sz w:val="50"/>
          <w:szCs w:val="50"/>
          <w:lang w:val="sr-Cyrl-RS"/>
        </w:rPr>
      </w:pPr>
      <w:r w:rsidRPr="00170D8F">
        <w:rPr>
          <w:b/>
          <w:sz w:val="50"/>
          <w:szCs w:val="50"/>
          <w:lang w:val="sr-Cyrl-RS"/>
        </w:rPr>
        <w:t>2016 – 202</w:t>
      </w:r>
      <w:r w:rsidR="009049A3" w:rsidRPr="00170D8F">
        <w:rPr>
          <w:b/>
          <w:sz w:val="50"/>
          <w:szCs w:val="50"/>
          <w:lang w:val="sr-Cyrl-RS"/>
        </w:rPr>
        <w:t>1</w:t>
      </w:r>
      <w:r w:rsidRPr="00170D8F">
        <w:rPr>
          <w:b/>
          <w:sz w:val="50"/>
          <w:szCs w:val="50"/>
          <w:lang w:val="sr-Cyrl-RS"/>
        </w:rPr>
        <w:t>.</w:t>
      </w:r>
    </w:p>
    <w:p w14:paraId="6B60935A" w14:textId="533E121A" w:rsidR="001B180E" w:rsidRPr="00170D8F" w:rsidRDefault="001B180E">
      <w:pPr>
        <w:rPr>
          <w:lang w:val="sr-Cyrl-RS"/>
        </w:rPr>
      </w:pPr>
    </w:p>
    <w:p w14:paraId="1724F753" w14:textId="38ED3CE1" w:rsidR="00362A89" w:rsidRPr="00170D8F" w:rsidRDefault="00362A89" w:rsidP="00362A89">
      <w:pPr>
        <w:jc w:val="center"/>
        <w:rPr>
          <w:b/>
          <w:lang w:val="sr-Cyrl-RS"/>
        </w:rPr>
      </w:pPr>
      <w:r w:rsidRPr="00170D8F">
        <w:rPr>
          <w:b/>
          <w:sz w:val="44"/>
          <w:szCs w:val="44"/>
          <w:lang w:val="sr-Cyrl-RS"/>
        </w:rPr>
        <w:t>- НАЦРТ</w:t>
      </w:r>
      <w:r w:rsidRPr="00170D8F">
        <w:rPr>
          <w:b/>
          <w:lang w:val="sr-Cyrl-RS"/>
        </w:rPr>
        <w:t xml:space="preserve"> -</w:t>
      </w:r>
    </w:p>
    <w:p w14:paraId="7301CFE4" w14:textId="1BF3618D" w:rsidR="001B180E" w:rsidRPr="00170D8F" w:rsidRDefault="001B180E">
      <w:pPr>
        <w:rPr>
          <w:lang w:val="sr-Cyrl-RS"/>
        </w:rPr>
      </w:pPr>
    </w:p>
    <w:p w14:paraId="279142C2" w14:textId="62F223C1" w:rsidR="001B180E" w:rsidRPr="00170D8F" w:rsidRDefault="00FF7A09">
      <w:pPr>
        <w:rPr>
          <w:lang w:val="sr-Cyrl-RS"/>
        </w:rPr>
      </w:pPr>
      <w:r w:rsidRPr="00170D8F">
        <w:rPr>
          <w:noProof/>
          <w:sz w:val="50"/>
          <w:szCs w:val="50"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0736ADD9" wp14:editId="0A11E966">
            <wp:simplePos x="0" y="0"/>
            <wp:positionH relativeFrom="page">
              <wp:align>center</wp:align>
            </wp:positionH>
            <wp:positionV relativeFrom="paragraph">
              <wp:posOffset>31115</wp:posOffset>
            </wp:positionV>
            <wp:extent cx="2066925" cy="20669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bilej 40 godi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AD9BB" w14:textId="513BE266" w:rsidR="001B180E" w:rsidRPr="00170D8F" w:rsidRDefault="001B180E">
      <w:pPr>
        <w:rPr>
          <w:lang w:val="sr-Cyrl-RS"/>
        </w:rPr>
      </w:pPr>
    </w:p>
    <w:p w14:paraId="3D3F98D3" w14:textId="6CA922A9" w:rsidR="001B180E" w:rsidRPr="00170D8F" w:rsidRDefault="001B180E">
      <w:pPr>
        <w:rPr>
          <w:lang w:val="sr-Cyrl-RS"/>
        </w:rPr>
      </w:pPr>
    </w:p>
    <w:p w14:paraId="4BD6B1D7" w14:textId="3B354B3F" w:rsidR="001B180E" w:rsidRPr="00170D8F" w:rsidRDefault="001B180E">
      <w:pPr>
        <w:rPr>
          <w:lang w:val="sr-Cyrl-RS"/>
        </w:rPr>
      </w:pPr>
    </w:p>
    <w:p w14:paraId="0671611F" w14:textId="5E4F5649" w:rsidR="001B180E" w:rsidRPr="00170D8F" w:rsidRDefault="001B180E">
      <w:pPr>
        <w:rPr>
          <w:lang w:val="sr-Cyrl-RS"/>
        </w:rPr>
      </w:pPr>
    </w:p>
    <w:p w14:paraId="46A797D6" w14:textId="367CBE38" w:rsidR="001B180E" w:rsidRPr="00170D8F" w:rsidRDefault="001B180E">
      <w:pPr>
        <w:rPr>
          <w:lang w:val="sr-Cyrl-RS"/>
        </w:rPr>
      </w:pPr>
    </w:p>
    <w:p w14:paraId="5429B8E0" w14:textId="77777777" w:rsidR="001B180E" w:rsidRPr="00170D8F" w:rsidRDefault="001B180E">
      <w:pPr>
        <w:rPr>
          <w:lang w:val="sr-Cyrl-RS"/>
        </w:rPr>
      </w:pPr>
    </w:p>
    <w:p w14:paraId="5FA64DB4" w14:textId="77777777" w:rsidR="001B180E" w:rsidRPr="00170D8F" w:rsidRDefault="001B180E">
      <w:pPr>
        <w:rPr>
          <w:lang w:val="sr-Cyrl-RS"/>
        </w:rPr>
      </w:pPr>
    </w:p>
    <w:p w14:paraId="09FFD48D" w14:textId="77777777" w:rsidR="001B180E" w:rsidRPr="00170D8F" w:rsidRDefault="001B180E">
      <w:pPr>
        <w:rPr>
          <w:lang w:val="sr-Cyrl-RS"/>
        </w:rPr>
      </w:pPr>
    </w:p>
    <w:p w14:paraId="6E74B943" w14:textId="77777777" w:rsidR="00877AF5" w:rsidRDefault="00877AF5" w:rsidP="00AF1C34">
      <w:pPr>
        <w:ind w:firstLine="708"/>
        <w:jc w:val="both"/>
        <w:rPr>
          <w:sz w:val="24"/>
          <w:szCs w:val="24"/>
          <w:lang w:val="sr-Cyrl-RS"/>
        </w:rPr>
      </w:pPr>
    </w:p>
    <w:p w14:paraId="0EF44132" w14:textId="77777777" w:rsidR="00877AF5" w:rsidRDefault="00877AF5" w:rsidP="00AF1C34">
      <w:pPr>
        <w:ind w:firstLine="708"/>
        <w:jc w:val="both"/>
        <w:rPr>
          <w:sz w:val="24"/>
          <w:szCs w:val="24"/>
          <w:lang w:val="sr-Cyrl-RS"/>
        </w:rPr>
      </w:pPr>
    </w:p>
    <w:p w14:paraId="7537E8F6" w14:textId="13086DBB" w:rsidR="005D5C84" w:rsidRPr="00170D8F" w:rsidRDefault="001B180E" w:rsidP="00AF1C34">
      <w:pPr>
        <w:ind w:firstLine="708"/>
        <w:jc w:val="both"/>
        <w:rPr>
          <w:sz w:val="24"/>
          <w:szCs w:val="24"/>
          <w:lang w:val="sr-Cyrl-RS"/>
        </w:rPr>
      </w:pPr>
      <w:r w:rsidRPr="00170D8F">
        <w:rPr>
          <w:sz w:val="24"/>
          <w:szCs w:val="24"/>
          <w:lang w:val="sr-Cyrl-RS"/>
        </w:rPr>
        <w:t xml:space="preserve">Сенат Универзитета у Крагујевцу је, на основу чланова 18. и 104. Статута Универзитета у Крагујевцу, на седници одржаној </w:t>
      </w:r>
      <w:r w:rsidR="00AF1C34">
        <w:rPr>
          <w:sz w:val="24"/>
          <w:szCs w:val="24"/>
          <w:lang w:val="sr-Cyrl-RS"/>
        </w:rPr>
        <w:t xml:space="preserve">29. септембра </w:t>
      </w:r>
      <w:r w:rsidRPr="00170D8F">
        <w:rPr>
          <w:sz w:val="24"/>
          <w:szCs w:val="24"/>
          <w:lang w:val="sr-Cyrl-RS"/>
        </w:rPr>
        <w:t>2016. године усвојио</w:t>
      </w:r>
      <w:r w:rsidR="00D8013B" w:rsidRPr="00170D8F">
        <w:rPr>
          <w:sz w:val="24"/>
          <w:szCs w:val="24"/>
          <w:lang w:val="sr-Cyrl-RS"/>
        </w:rPr>
        <w:t xml:space="preserve"> је</w:t>
      </w:r>
    </w:p>
    <w:p w14:paraId="21012E48" w14:textId="77777777" w:rsidR="00D8013B" w:rsidRPr="00AF1C34" w:rsidRDefault="00FF7A09" w:rsidP="00AF1C34">
      <w:pPr>
        <w:spacing w:after="0" w:line="240" w:lineRule="auto"/>
        <w:jc w:val="center"/>
        <w:rPr>
          <w:b/>
          <w:sz w:val="40"/>
          <w:szCs w:val="40"/>
          <w:lang w:val="sr-Cyrl-RS"/>
        </w:rPr>
      </w:pPr>
      <w:r w:rsidRPr="00AF1C34">
        <w:rPr>
          <w:b/>
          <w:sz w:val="40"/>
          <w:szCs w:val="40"/>
          <w:lang w:val="sr-Cyrl-RS"/>
        </w:rPr>
        <w:t xml:space="preserve">Акциони план за спровођење </w:t>
      </w:r>
    </w:p>
    <w:p w14:paraId="55AC3ADC" w14:textId="455940BF" w:rsidR="001B180E" w:rsidRPr="00AF1C34" w:rsidRDefault="001B180E" w:rsidP="00AF1C34">
      <w:pPr>
        <w:spacing w:after="0" w:line="240" w:lineRule="auto"/>
        <w:jc w:val="center"/>
        <w:rPr>
          <w:b/>
          <w:sz w:val="40"/>
          <w:szCs w:val="40"/>
          <w:lang w:val="sr-Cyrl-RS"/>
        </w:rPr>
      </w:pPr>
      <w:r w:rsidRPr="00AF1C34">
        <w:rPr>
          <w:b/>
          <w:sz w:val="40"/>
          <w:szCs w:val="40"/>
          <w:lang w:val="sr-Cyrl-RS"/>
        </w:rPr>
        <w:t>Стратегиј</w:t>
      </w:r>
      <w:r w:rsidR="00FF7A09" w:rsidRPr="00AF1C34">
        <w:rPr>
          <w:b/>
          <w:sz w:val="40"/>
          <w:szCs w:val="40"/>
          <w:lang w:val="sr-Cyrl-RS"/>
        </w:rPr>
        <w:t>е</w:t>
      </w:r>
      <w:r w:rsidRPr="00AF1C34">
        <w:rPr>
          <w:b/>
          <w:sz w:val="40"/>
          <w:szCs w:val="40"/>
          <w:lang w:val="sr-Cyrl-RS"/>
        </w:rPr>
        <w:t xml:space="preserve"> мобилности студената и запослених на Универзитету у Крагујевцу</w:t>
      </w:r>
    </w:p>
    <w:p w14:paraId="3A58C290" w14:textId="5EA11B10" w:rsidR="00D8013B" w:rsidRPr="00AF1C34" w:rsidRDefault="001B180E" w:rsidP="00AF1C34">
      <w:pPr>
        <w:spacing w:after="0" w:line="240" w:lineRule="auto"/>
        <w:jc w:val="center"/>
        <w:rPr>
          <w:b/>
          <w:sz w:val="40"/>
          <w:szCs w:val="40"/>
          <w:lang w:val="sr-Cyrl-RS"/>
        </w:rPr>
      </w:pPr>
      <w:r w:rsidRPr="00AF1C34">
        <w:rPr>
          <w:b/>
          <w:sz w:val="40"/>
          <w:szCs w:val="40"/>
          <w:lang w:val="sr-Cyrl-RS"/>
        </w:rPr>
        <w:t>2016 – 202</w:t>
      </w:r>
      <w:r w:rsidR="00C07910" w:rsidRPr="00AF1C34">
        <w:rPr>
          <w:b/>
          <w:sz w:val="40"/>
          <w:szCs w:val="40"/>
          <w:lang w:val="sr-Cyrl-RS"/>
        </w:rPr>
        <w:t>1</w:t>
      </w:r>
      <w:r w:rsidRPr="00AF1C34">
        <w:rPr>
          <w:b/>
          <w:sz w:val="40"/>
          <w:szCs w:val="40"/>
          <w:lang w:val="sr-Cyrl-RS"/>
        </w:rPr>
        <w:t>.</w:t>
      </w:r>
    </w:p>
    <w:p w14:paraId="49082DFD" w14:textId="77777777" w:rsidR="009D088C" w:rsidRPr="00170D8F" w:rsidRDefault="009D088C" w:rsidP="00D8013B">
      <w:pPr>
        <w:jc w:val="center"/>
        <w:rPr>
          <w:b/>
          <w:sz w:val="28"/>
          <w:szCs w:val="24"/>
          <w:lang w:val="sr-Cyrl-RS"/>
        </w:rPr>
      </w:pPr>
    </w:p>
    <w:p w14:paraId="6F12ABE1" w14:textId="77777777" w:rsidR="00D8013B" w:rsidRPr="00170D8F" w:rsidRDefault="00D8013B" w:rsidP="00D8013B">
      <w:pPr>
        <w:jc w:val="center"/>
        <w:rPr>
          <w:b/>
          <w:sz w:val="28"/>
          <w:szCs w:val="24"/>
          <w:lang w:val="sr-Cyrl-RS"/>
        </w:rPr>
      </w:pPr>
      <w:r w:rsidRPr="00170D8F">
        <w:rPr>
          <w:b/>
          <w:sz w:val="28"/>
          <w:szCs w:val="24"/>
          <w:lang w:val="sr-Cyrl-RS"/>
        </w:rPr>
        <w:t>УВОД</w:t>
      </w:r>
    </w:p>
    <w:p w14:paraId="2545CFDE" w14:textId="4B9F098C" w:rsidR="00D8013B" w:rsidRPr="00170D8F" w:rsidRDefault="00D8013B" w:rsidP="00AF1C34">
      <w:pPr>
        <w:ind w:firstLine="708"/>
        <w:jc w:val="both"/>
        <w:rPr>
          <w:i/>
          <w:szCs w:val="24"/>
          <w:lang w:val="sr-Cyrl-RS"/>
        </w:rPr>
      </w:pPr>
      <w:r w:rsidRPr="00170D8F">
        <w:rPr>
          <w:i/>
          <w:sz w:val="24"/>
          <w:szCs w:val="24"/>
          <w:lang w:val="sr-Cyrl-RS"/>
        </w:rPr>
        <w:t>Узимајући у обзир досадашње искуство, нове могућности за академску мобилности, а посебно пратећи Стратегију интернационализације Универзитета у Кр</w:t>
      </w:r>
      <w:r w:rsidR="009D088C" w:rsidRPr="00170D8F">
        <w:rPr>
          <w:i/>
          <w:sz w:val="24"/>
          <w:szCs w:val="24"/>
          <w:lang w:val="sr-Cyrl-RS"/>
        </w:rPr>
        <w:t>агујевцу за период од 2015-2020,</w:t>
      </w:r>
      <w:r w:rsidRPr="00170D8F">
        <w:rPr>
          <w:i/>
          <w:sz w:val="24"/>
          <w:szCs w:val="24"/>
          <w:lang w:val="sr-Cyrl-RS"/>
        </w:rPr>
        <w:t xml:space="preserve"> </w:t>
      </w:r>
      <w:r w:rsidRPr="00170D8F">
        <w:rPr>
          <w:i/>
          <w:szCs w:val="24"/>
          <w:lang w:val="sr-Cyrl-RS"/>
        </w:rPr>
        <w:t>Стратегијом мобилности студената и запослених на Универзитету у Крагујевцу</w:t>
      </w:r>
      <w:r w:rsidR="009D088C" w:rsidRPr="00170D8F">
        <w:rPr>
          <w:i/>
          <w:szCs w:val="24"/>
          <w:lang w:val="sr-Cyrl-RS"/>
        </w:rPr>
        <w:t xml:space="preserve"> 2016-2021</w:t>
      </w:r>
      <w:r w:rsidRPr="00170D8F">
        <w:rPr>
          <w:i/>
          <w:szCs w:val="24"/>
          <w:lang w:val="sr-Cyrl-RS"/>
        </w:rPr>
        <w:t>, коју је усвојио Сенат  Универзитета у Крагујевцу на седници одржаној 29. септембра 2016. године, предвиђено је да се Акционим планом за спровођење Стратегије (у даљем тексту: Акциони план), одред</w:t>
      </w:r>
      <w:r w:rsidR="009D088C" w:rsidRPr="00170D8F">
        <w:rPr>
          <w:i/>
          <w:szCs w:val="24"/>
          <w:lang w:val="sr-Cyrl-RS"/>
        </w:rPr>
        <w:t>е</w:t>
      </w:r>
      <w:r w:rsidRPr="00170D8F">
        <w:rPr>
          <w:i/>
          <w:szCs w:val="24"/>
          <w:lang w:val="sr-Cyrl-RS"/>
        </w:rPr>
        <w:t xml:space="preserve"> конкретн</w:t>
      </w:r>
      <w:r w:rsidR="009D088C" w:rsidRPr="00170D8F">
        <w:rPr>
          <w:i/>
          <w:szCs w:val="24"/>
          <w:lang w:val="sr-Cyrl-RS"/>
        </w:rPr>
        <w:t xml:space="preserve">е </w:t>
      </w:r>
      <w:r w:rsidRPr="00170D8F">
        <w:rPr>
          <w:i/>
          <w:szCs w:val="24"/>
          <w:lang w:val="sr-Cyrl-RS"/>
        </w:rPr>
        <w:t>активности</w:t>
      </w:r>
      <w:r w:rsidR="009D088C" w:rsidRPr="00170D8F">
        <w:rPr>
          <w:i/>
          <w:szCs w:val="24"/>
          <w:lang w:val="sr-Cyrl-RS"/>
        </w:rPr>
        <w:t xml:space="preserve"> </w:t>
      </w:r>
      <w:r w:rsidRPr="00170D8F">
        <w:rPr>
          <w:i/>
          <w:szCs w:val="24"/>
          <w:lang w:val="sr-Cyrl-RS"/>
        </w:rPr>
        <w:t xml:space="preserve"> кој</w:t>
      </w:r>
      <w:r w:rsidR="009D088C" w:rsidRPr="00170D8F">
        <w:rPr>
          <w:i/>
          <w:szCs w:val="24"/>
          <w:lang w:val="sr-Cyrl-RS"/>
        </w:rPr>
        <w:t>е</w:t>
      </w:r>
      <w:r w:rsidRPr="00170D8F">
        <w:rPr>
          <w:i/>
          <w:szCs w:val="24"/>
          <w:lang w:val="sr-Cyrl-RS"/>
        </w:rPr>
        <w:t xml:space="preserve"> ће се спроводити у сврху примене ове Стратегије.</w:t>
      </w:r>
    </w:p>
    <w:p w14:paraId="0244341F" w14:textId="58352386" w:rsidR="00D8013B" w:rsidRPr="00170D8F" w:rsidRDefault="00D8013B" w:rsidP="00AF1C34">
      <w:pPr>
        <w:ind w:firstLine="708"/>
        <w:jc w:val="both"/>
        <w:rPr>
          <w:i/>
          <w:szCs w:val="24"/>
          <w:lang w:val="sr-Cyrl-RS"/>
        </w:rPr>
      </w:pPr>
      <w:r w:rsidRPr="00170D8F">
        <w:rPr>
          <w:i/>
          <w:szCs w:val="24"/>
          <w:lang w:val="sr-Cyrl-RS"/>
        </w:rPr>
        <w:t xml:space="preserve">Акциони план представља скуп конкретних активности којима се планира реализација основних циљева </w:t>
      </w:r>
      <w:r w:rsidR="009D088C" w:rsidRPr="00170D8F">
        <w:rPr>
          <w:i/>
          <w:szCs w:val="24"/>
          <w:lang w:val="sr-Cyrl-RS"/>
        </w:rPr>
        <w:t xml:space="preserve">и мера </w:t>
      </w:r>
      <w:r w:rsidR="009D088C" w:rsidRPr="00170D8F">
        <w:rPr>
          <w:i/>
          <w:sz w:val="24"/>
          <w:szCs w:val="24"/>
          <w:lang w:val="sr-Cyrl-RS"/>
        </w:rPr>
        <w:t xml:space="preserve">за унапређење мобилности студената и запослених на Универзитету у Крагујевцу </w:t>
      </w:r>
      <w:proofErr w:type="spellStart"/>
      <w:r w:rsidRPr="00170D8F">
        <w:rPr>
          <w:i/>
          <w:szCs w:val="24"/>
          <w:lang w:val="sr-Cyrl-RS"/>
        </w:rPr>
        <w:t>предвиђених</w:t>
      </w:r>
      <w:proofErr w:type="spellEnd"/>
      <w:r w:rsidRPr="00170D8F">
        <w:rPr>
          <w:i/>
          <w:szCs w:val="24"/>
          <w:lang w:val="sr-Cyrl-RS"/>
        </w:rPr>
        <w:t xml:space="preserve"> Стратегијом. Акциони план доноси се за цео период важења Стратегије.</w:t>
      </w:r>
    </w:p>
    <w:p w14:paraId="59D91481" w14:textId="77777777" w:rsidR="009D088C" w:rsidRPr="00170D8F" w:rsidRDefault="009D088C" w:rsidP="009D088C">
      <w:pPr>
        <w:spacing w:after="0" w:line="240" w:lineRule="auto"/>
        <w:jc w:val="center"/>
        <w:rPr>
          <w:b/>
          <w:bCs/>
          <w:sz w:val="28"/>
          <w:szCs w:val="24"/>
          <w:lang w:val="sr-Cyrl-RS"/>
        </w:rPr>
      </w:pPr>
    </w:p>
    <w:p w14:paraId="7A368525" w14:textId="080E61D9" w:rsidR="00D8013B" w:rsidRPr="00170D8F" w:rsidRDefault="00D8013B" w:rsidP="00D8013B">
      <w:pPr>
        <w:jc w:val="center"/>
        <w:rPr>
          <w:b/>
          <w:bCs/>
          <w:sz w:val="28"/>
          <w:szCs w:val="24"/>
          <w:lang w:val="sr-Cyrl-RS"/>
        </w:rPr>
      </w:pPr>
      <w:r w:rsidRPr="00170D8F">
        <w:rPr>
          <w:b/>
          <w:bCs/>
          <w:sz w:val="28"/>
          <w:szCs w:val="24"/>
          <w:lang w:val="sr-Cyrl-RS"/>
        </w:rPr>
        <w:t>ПРАЋЕЊЕ И ОЦЕЊИВАЊЕ</w:t>
      </w:r>
    </w:p>
    <w:p w14:paraId="189ECB6A" w14:textId="77777777" w:rsidR="00D8013B" w:rsidRPr="00170D8F" w:rsidRDefault="00D8013B" w:rsidP="00AF1C34">
      <w:pPr>
        <w:ind w:firstLine="708"/>
        <w:jc w:val="both"/>
        <w:rPr>
          <w:i/>
          <w:szCs w:val="24"/>
          <w:lang w:val="sr-Cyrl-RS"/>
        </w:rPr>
      </w:pPr>
      <w:r w:rsidRPr="00170D8F">
        <w:rPr>
          <w:i/>
          <w:szCs w:val="24"/>
          <w:lang w:val="sr-Cyrl-RS"/>
        </w:rPr>
        <w:t xml:space="preserve">Активности из овог акционог плана спроводиће Универзитет у Крагујевцу у оквиру својих надлежности, као и други наведени органи и службе. За успешно спровођење </w:t>
      </w:r>
      <w:proofErr w:type="spellStart"/>
      <w:r w:rsidRPr="00170D8F">
        <w:rPr>
          <w:i/>
          <w:szCs w:val="24"/>
          <w:lang w:val="sr-Cyrl-RS"/>
        </w:rPr>
        <w:t>предвиђених</w:t>
      </w:r>
      <w:proofErr w:type="spellEnd"/>
      <w:r w:rsidRPr="00170D8F">
        <w:rPr>
          <w:i/>
          <w:szCs w:val="24"/>
          <w:lang w:val="sr-Cyrl-RS"/>
        </w:rPr>
        <w:t xml:space="preserve"> активности одговоран је Одбор за интернационализацију.</w:t>
      </w:r>
    </w:p>
    <w:p w14:paraId="1EEE556F" w14:textId="77777777" w:rsidR="00D8013B" w:rsidRPr="00170D8F" w:rsidRDefault="00D8013B" w:rsidP="00AF1C34">
      <w:pPr>
        <w:ind w:firstLine="708"/>
        <w:jc w:val="both"/>
        <w:rPr>
          <w:i/>
          <w:szCs w:val="24"/>
          <w:lang w:val="sr-Cyrl-RS"/>
        </w:rPr>
      </w:pPr>
      <w:r w:rsidRPr="00170D8F">
        <w:rPr>
          <w:i/>
          <w:szCs w:val="24"/>
          <w:lang w:val="sr-Cyrl-RS"/>
        </w:rPr>
        <w:t xml:space="preserve">Председник Одбора за интернационализацију доставља Ректорском колегијуму  и Сенату годишњи извештај о реализацији активности </w:t>
      </w:r>
      <w:proofErr w:type="spellStart"/>
      <w:r w:rsidRPr="00170D8F">
        <w:rPr>
          <w:i/>
          <w:szCs w:val="24"/>
          <w:lang w:val="sr-Cyrl-RS"/>
        </w:rPr>
        <w:t>предвићених</w:t>
      </w:r>
      <w:proofErr w:type="spellEnd"/>
      <w:r w:rsidRPr="00170D8F">
        <w:rPr>
          <w:i/>
          <w:szCs w:val="24"/>
          <w:lang w:val="sr-Cyrl-RS"/>
        </w:rPr>
        <w:t xml:space="preserve"> Стратегијом, односно Акционим планом. Извештај ће се састојати од наративног и табеларног дела, којима ће бити описане остварене активности и представљени постигнути резултати. </w:t>
      </w:r>
    </w:p>
    <w:p w14:paraId="38505872" w14:textId="2746EFC9" w:rsidR="00D8013B" w:rsidRPr="00170D8F" w:rsidRDefault="00D8013B" w:rsidP="00AF1C34">
      <w:pPr>
        <w:ind w:firstLine="708"/>
        <w:jc w:val="both"/>
        <w:rPr>
          <w:i/>
          <w:szCs w:val="24"/>
          <w:lang w:val="sr-Cyrl-RS"/>
        </w:rPr>
      </w:pPr>
      <w:r w:rsidRPr="00170D8F">
        <w:rPr>
          <w:i/>
          <w:szCs w:val="24"/>
          <w:lang w:val="sr-Cyrl-RS"/>
        </w:rPr>
        <w:t xml:space="preserve">Одбор за интернационализацију ће једном </w:t>
      </w:r>
      <w:r w:rsidR="009D088C" w:rsidRPr="00170D8F">
        <w:rPr>
          <w:i/>
          <w:szCs w:val="24"/>
          <w:lang w:val="sr-Cyrl-RS"/>
        </w:rPr>
        <w:t>годишње организоват</w:t>
      </w:r>
      <w:r w:rsidRPr="00170D8F">
        <w:rPr>
          <w:i/>
          <w:szCs w:val="24"/>
          <w:lang w:val="sr-Cyrl-RS"/>
        </w:rPr>
        <w:t>и оцењивање спровођења Акционог плана. По истеку Акционог плана, оцењивањем ће бити обухваћени и утицаји које је спровођење Акционог плана имало.</w:t>
      </w:r>
    </w:p>
    <w:p w14:paraId="12B7A5BE" w14:textId="4B75C666" w:rsidR="00D8013B" w:rsidRPr="00877AF5" w:rsidRDefault="00D8013B" w:rsidP="00877AF5">
      <w:pPr>
        <w:ind w:firstLine="708"/>
        <w:jc w:val="both"/>
        <w:rPr>
          <w:i/>
          <w:sz w:val="24"/>
          <w:szCs w:val="24"/>
          <w:lang w:val="sr-Cyrl-RS"/>
        </w:rPr>
      </w:pPr>
      <w:r w:rsidRPr="00170D8F">
        <w:rPr>
          <w:i/>
          <w:szCs w:val="24"/>
          <w:lang w:val="sr-Cyrl-RS"/>
        </w:rPr>
        <w:t>Одбор за интернационализацију ће имати обавезу да, у погледу активности чије се спровођење не буде одвијало у ск</w:t>
      </w:r>
      <w:r w:rsidR="009D088C" w:rsidRPr="00170D8F">
        <w:rPr>
          <w:i/>
          <w:szCs w:val="24"/>
          <w:lang w:val="sr-Cyrl-RS"/>
        </w:rPr>
        <w:t>л</w:t>
      </w:r>
      <w:r w:rsidRPr="00170D8F">
        <w:rPr>
          <w:i/>
          <w:szCs w:val="24"/>
          <w:lang w:val="sr-Cyrl-RS"/>
        </w:rPr>
        <w:t>аду са Акционим планом, Ректорском колегијуму  и Сенату достави образложење и предложи мере за превазилажење потешкоћа. Ове мере могу укључивати и одговарајуће кориговање и прилагођавање Акционог плана.</w:t>
      </w:r>
    </w:p>
    <w:p w14:paraId="2A5E20CC" w14:textId="77777777" w:rsidR="00D8013B" w:rsidRPr="00170D8F" w:rsidRDefault="00D8013B" w:rsidP="00D8013B">
      <w:pPr>
        <w:jc w:val="center"/>
        <w:rPr>
          <w:b/>
          <w:bCs/>
          <w:sz w:val="28"/>
          <w:szCs w:val="24"/>
          <w:lang w:val="sr-Cyrl-RS"/>
        </w:rPr>
      </w:pPr>
      <w:r w:rsidRPr="00170D8F">
        <w:rPr>
          <w:b/>
          <w:bCs/>
          <w:sz w:val="28"/>
          <w:szCs w:val="24"/>
          <w:lang w:val="sr-Cyrl-RS"/>
        </w:rPr>
        <w:t>ФИНАНСИРАЊЕ</w:t>
      </w:r>
    </w:p>
    <w:p w14:paraId="16ACA28C" w14:textId="7C845FA6" w:rsidR="00FF7A09" w:rsidRPr="00170D8F" w:rsidRDefault="00D8013B" w:rsidP="00AF1C34">
      <w:pPr>
        <w:ind w:firstLine="708"/>
        <w:jc w:val="both"/>
        <w:rPr>
          <w:i/>
          <w:lang w:val="sr-Cyrl-RS"/>
        </w:rPr>
      </w:pPr>
      <w:r w:rsidRPr="00170D8F">
        <w:rPr>
          <w:i/>
          <w:lang w:val="sr-Cyrl-RS"/>
        </w:rPr>
        <w:t>Активности из Акционог плана се финансирају из средстава Универзитета у Крагујевцу.</w:t>
      </w:r>
    </w:p>
    <w:p w14:paraId="77E493A5" w14:textId="77777777" w:rsidR="00FF7A09" w:rsidRPr="00170D8F" w:rsidRDefault="00FF7A09" w:rsidP="007162E3">
      <w:pPr>
        <w:jc w:val="both"/>
        <w:rPr>
          <w:i/>
          <w:sz w:val="24"/>
          <w:szCs w:val="24"/>
          <w:lang w:val="sr-Cyrl-RS"/>
        </w:rPr>
      </w:pPr>
    </w:p>
    <w:tbl>
      <w:tblPr>
        <w:tblStyle w:val="TableGrid"/>
        <w:tblW w:w="16018" w:type="dxa"/>
        <w:jc w:val="center"/>
        <w:tblLook w:val="04A0" w:firstRow="1" w:lastRow="0" w:firstColumn="1" w:lastColumn="0" w:noHBand="0" w:noVBand="1"/>
      </w:tblPr>
      <w:tblGrid>
        <w:gridCol w:w="2836"/>
        <w:gridCol w:w="4819"/>
        <w:gridCol w:w="4111"/>
        <w:gridCol w:w="4252"/>
      </w:tblGrid>
      <w:tr w:rsidR="00FF7A09" w:rsidRPr="00AF1C34" w14:paraId="66166B9C" w14:textId="77777777" w:rsidTr="00AF1C34">
        <w:trPr>
          <w:jc w:val="center"/>
        </w:trPr>
        <w:tc>
          <w:tcPr>
            <w:tcW w:w="2836" w:type="dxa"/>
            <w:shd w:val="clear" w:color="auto" w:fill="C5E0B3" w:themeFill="accent6" w:themeFillTint="66"/>
          </w:tcPr>
          <w:p w14:paraId="11F152FB" w14:textId="77777777" w:rsidR="00FF7A09" w:rsidRPr="00170D8F" w:rsidRDefault="00FF7A09" w:rsidP="00C428D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ЦИЉ</w:t>
            </w:r>
          </w:p>
        </w:tc>
        <w:tc>
          <w:tcPr>
            <w:tcW w:w="13182" w:type="dxa"/>
            <w:gridSpan w:val="3"/>
            <w:shd w:val="clear" w:color="auto" w:fill="C5E0B3" w:themeFill="accent6" w:themeFillTint="66"/>
            <w:vAlign w:val="center"/>
          </w:tcPr>
          <w:p w14:paraId="4F4E4132" w14:textId="45666956" w:rsidR="00FF7A09" w:rsidRPr="00170D8F" w:rsidRDefault="00AF1C34" w:rsidP="00FF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1. </w:t>
            </w:r>
            <w:r w:rsidR="00FF7A09" w:rsidRPr="00170D8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Информисаност о значају мобилности</w:t>
            </w:r>
          </w:p>
          <w:p w14:paraId="720933D5" w14:textId="6C3EE10B" w:rsidR="00FF7A09" w:rsidRPr="00170D8F" w:rsidRDefault="00FF7A09" w:rsidP="00FF7A09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571F" w:rsidRPr="00AF1C34" w14:paraId="7EC9003E" w14:textId="77777777" w:rsidTr="00AF1C34">
        <w:trPr>
          <w:trHeight w:val="187"/>
          <w:jc w:val="center"/>
        </w:trPr>
        <w:tc>
          <w:tcPr>
            <w:tcW w:w="2836" w:type="dxa"/>
            <w:shd w:val="clear" w:color="auto" w:fill="C5E0B3" w:themeFill="accent6" w:themeFillTint="66"/>
          </w:tcPr>
          <w:p w14:paraId="052B3BFB" w14:textId="77777777" w:rsidR="003F571F" w:rsidRPr="00170D8F" w:rsidRDefault="003F571F" w:rsidP="00C428D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highlight w:val="yellow"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АКТИВНОСТ</w:t>
            </w:r>
          </w:p>
        </w:tc>
        <w:tc>
          <w:tcPr>
            <w:tcW w:w="4819" w:type="dxa"/>
            <w:shd w:val="clear" w:color="auto" w:fill="C5E0B3" w:themeFill="accent6" w:themeFillTint="66"/>
          </w:tcPr>
          <w:p w14:paraId="66A8CCC5" w14:textId="77777777" w:rsidR="003F571F" w:rsidRPr="00170D8F" w:rsidRDefault="003F571F" w:rsidP="00C428D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highlight w:val="yellow"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КОРАЦИ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340C306F" w14:textId="250B83B8" w:rsidR="003F571F" w:rsidRPr="00170D8F" w:rsidRDefault="003F571F" w:rsidP="008860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РЕЗУЛТАТ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14:paraId="52AAD562" w14:textId="77777777" w:rsidR="003F571F" w:rsidRPr="00170D8F" w:rsidRDefault="003F571F" w:rsidP="00C428D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НОСИОЦИ АКЦИЈА</w:t>
            </w:r>
          </w:p>
        </w:tc>
      </w:tr>
      <w:tr w:rsidR="003F571F" w:rsidRPr="00170D8F" w14:paraId="2E0F5D8A" w14:textId="77777777" w:rsidTr="00AF1C34">
        <w:trPr>
          <w:jc w:val="center"/>
        </w:trPr>
        <w:tc>
          <w:tcPr>
            <w:tcW w:w="2836" w:type="dxa"/>
            <w:shd w:val="clear" w:color="auto" w:fill="FFFFFF" w:themeFill="background1"/>
            <w:vAlign w:val="center"/>
          </w:tcPr>
          <w:p w14:paraId="21B5889D" w14:textId="04E3F03F" w:rsidR="003F571F" w:rsidRPr="00AF1C34" w:rsidRDefault="00AF1C34" w:rsidP="00AF1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1.1</w:t>
            </w:r>
          </w:p>
          <w:p w14:paraId="4C46BBEA" w14:textId="77777777" w:rsidR="003F571F" w:rsidRPr="00AF1C34" w:rsidRDefault="003F571F" w:rsidP="00AF1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7A88057" w14:textId="280FE945" w:rsidR="003F571F" w:rsidRPr="00AF1C34" w:rsidRDefault="003F571F" w:rsidP="00AF1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Јачање тимова за реализацију програма мобилности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4A20D2B" w14:textId="0574D443" w:rsidR="003F571F" w:rsidRPr="00AF1C34" w:rsidRDefault="003F571F" w:rsidP="009D4007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повећање броја људи који се баве мобилношћу на нивоу чланица Универзитета (проширење тимова који уз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координаторе подржавају мобилност студената и запослених на факултетима) </w:t>
            </w:r>
          </w:p>
          <w:p w14:paraId="26506AF0" w14:textId="64A337D7" w:rsidR="003F571F" w:rsidRPr="00AF1C34" w:rsidRDefault="003F571F" w:rsidP="009D4007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одржавање редовних састанака са релевантним службама на Универзитету, како би се заједничким деловањем спречили потенцијални проблеми и превазишле препреке, односно пронашла одговарајућа решења за све изазове које доноси квалитетно спровођење програма мобилности;</w:t>
            </w:r>
          </w:p>
        </w:tc>
        <w:tc>
          <w:tcPr>
            <w:tcW w:w="4111" w:type="dxa"/>
            <w:shd w:val="clear" w:color="auto" w:fill="FFFFFF" w:themeFill="background1"/>
          </w:tcPr>
          <w:p w14:paraId="3D522A0E" w14:textId="1FF87BBB" w:rsidR="003F571F" w:rsidRPr="00AF1C34" w:rsidRDefault="00321227" w:rsidP="003F571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3F571F"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овећан број чланова </w:t>
            </w:r>
            <w:proofErr w:type="spellStart"/>
            <w:r w:rsidR="003F571F"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="003F571F"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тимова</w:t>
            </w:r>
          </w:p>
          <w:p w14:paraId="26B03433" w14:textId="4CE488E1" w:rsidR="003F571F" w:rsidRPr="00AF1C34" w:rsidRDefault="003F571F" w:rsidP="003F571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ширење мреже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тимова</w:t>
            </w:r>
          </w:p>
          <w:p w14:paraId="4A884B5C" w14:textId="77777777" w:rsidR="003F571F" w:rsidRPr="00AF1C34" w:rsidRDefault="003F571F" w:rsidP="003F571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састанци са тимовима и релевантним службама мин. 2 пута годишње (једном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семестрално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  <w:p w14:paraId="70171047" w14:textId="77777777" w:rsidR="003F571F" w:rsidRPr="00AF1C34" w:rsidRDefault="003F571F" w:rsidP="003F571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одржавање састанака групно (са свим тимовима), као и индивидуално </w:t>
            </w:r>
          </w:p>
          <w:p w14:paraId="43ED2873" w14:textId="1FED3FC9" w:rsidR="002E128B" w:rsidRPr="00AF1C34" w:rsidRDefault="002E128B" w:rsidP="0003405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оснивање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алумни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3405A"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клуба</w:t>
            </w: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корисника различитих програма мобилности</w:t>
            </w:r>
          </w:p>
        </w:tc>
        <w:tc>
          <w:tcPr>
            <w:tcW w:w="4252" w:type="dxa"/>
            <w:shd w:val="clear" w:color="auto" w:fill="FFFFFF" w:themeFill="background1"/>
          </w:tcPr>
          <w:p w14:paraId="040FA256" w14:textId="77777777" w:rsidR="003F571F" w:rsidRPr="00AF1C34" w:rsidRDefault="003F571F" w:rsidP="00FF7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787A5409" w14:textId="60900177" w:rsidR="003F571F" w:rsidRPr="00AF1C34" w:rsidRDefault="003F571F" w:rsidP="001B6549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Институционални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</w:t>
            </w:r>
          </w:p>
          <w:p w14:paraId="2C79B125" w14:textId="77777777" w:rsidR="003F571F" w:rsidRPr="00AF1C34" w:rsidRDefault="003F571F" w:rsidP="001B6549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  <w:p w14:paraId="7BDBDEFB" w14:textId="77777777" w:rsidR="003F571F" w:rsidRPr="00AF1C34" w:rsidRDefault="003F571F" w:rsidP="001B6549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Крагујевцу, Одељење за Међународну сарадњу</w:t>
            </w:r>
          </w:p>
          <w:p w14:paraId="7C35912D" w14:textId="7B7CBFED" w:rsidR="003F571F" w:rsidRPr="00AF1C34" w:rsidRDefault="003F571F" w:rsidP="001B6549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Факултети Универзитета у Крагујевцу</w:t>
            </w:r>
          </w:p>
        </w:tc>
      </w:tr>
      <w:tr w:rsidR="003F571F" w:rsidRPr="00170D8F" w14:paraId="7628DF66" w14:textId="77777777" w:rsidTr="00AF1C34">
        <w:trPr>
          <w:jc w:val="center"/>
        </w:trPr>
        <w:tc>
          <w:tcPr>
            <w:tcW w:w="2836" w:type="dxa"/>
            <w:shd w:val="clear" w:color="auto" w:fill="FFFFFF" w:themeFill="background1"/>
            <w:vAlign w:val="center"/>
          </w:tcPr>
          <w:p w14:paraId="2D28EC16" w14:textId="50CF412C" w:rsidR="003F571F" w:rsidRPr="00AF1C34" w:rsidRDefault="003F571F" w:rsidP="00AF1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78458DC" w14:textId="6B51BDB2" w:rsidR="00AF1C34" w:rsidRPr="00AF1C34" w:rsidRDefault="00AF1C34" w:rsidP="00AF1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1.2</w:t>
            </w:r>
          </w:p>
          <w:p w14:paraId="06CFBC23" w14:textId="15F5C5D0" w:rsidR="003F571F" w:rsidRPr="00AF1C34" w:rsidRDefault="003F571F" w:rsidP="00AF1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Систем информисања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0B26A6C" w14:textId="572ABF4F" w:rsidR="003F571F" w:rsidRPr="00AF1C34" w:rsidRDefault="003F571F" w:rsidP="009D4007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редовно информисање академске заједнице о свим програмима мобилности (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="00321227"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+, програми Фонда Вишеград, CEEPUS, програми подршке Немачке службе академске размене, Француског института и др.) у виду слања електронског билтена, организовања презентација, инфо-сесија, сајмова;</w:t>
            </w:r>
          </w:p>
          <w:p w14:paraId="0687AE70" w14:textId="0559F894" w:rsidR="003F571F" w:rsidRPr="00AF1C34" w:rsidRDefault="003F571F" w:rsidP="009D4007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постера и флајера о тренутно актуелним програмима мобилности, који би били постављени на Инфо таблама Универзитета у Крагујевцу.</w:t>
            </w:r>
          </w:p>
          <w:p w14:paraId="1236B431" w14:textId="1E3BC4BF" w:rsidR="003F571F" w:rsidRPr="00AF1C34" w:rsidRDefault="003F571F" w:rsidP="009D4007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Израда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семестралног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/годишњег плана реализовања инфо-сесија, презентација и др. </w:t>
            </w:r>
          </w:p>
          <w:p w14:paraId="0B255021" w14:textId="77777777" w:rsidR="003F571F" w:rsidRPr="00AF1C34" w:rsidRDefault="00321227" w:rsidP="00321227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Успостављање</w:t>
            </w:r>
            <w:r w:rsidR="003F571F"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систем</w:t>
            </w: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3F571F"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слања електронског билтена и пријаве </w:t>
            </w:r>
            <w:r w:rsidR="003F571F"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заинтересованих студената/запослених на </w:t>
            </w:r>
            <w:proofErr w:type="spellStart"/>
            <w:r w:rsidR="003F571F"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мејлинг</w:t>
            </w:r>
            <w:proofErr w:type="spellEnd"/>
            <w:r w:rsidR="003F571F"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листу</w:t>
            </w:r>
          </w:p>
          <w:p w14:paraId="6A71325A" w14:textId="04656FB9" w:rsidR="00FF32F4" w:rsidRPr="00AF1C34" w:rsidRDefault="00FF32F4" w:rsidP="00321227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Информисање заинтересованих студената за мобилност о </w:t>
            </w:r>
            <w:hyperlink r:id="rId9" w:history="1">
              <w:r w:rsidRPr="00AF1C3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Правилнику о мобилности студената и преношењу ЕСПБ</w:t>
              </w:r>
            </w:hyperlink>
          </w:p>
        </w:tc>
        <w:tc>
          <w:tcPr>
            <w:tcW w:w="4111" w:type="dxa"/>
            <w:shd w:val="clear" w:color="auto" w:fill="FFFFFF" w:themeFill="background1"/>
          </w:tcPr>
          <w:p w14:paraId="72D5A374" w14:textId="7DDB0A3C" w:rsidR="003F571F" w:rsidRPr="00AF1C34" w:rsidRDefault="0016478D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Информисање</w:t>
            </w:r>
            <w:r w:rsidR="00321227"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 тренутно активним конкурсима за мобилност на сајтовима Универзитета у Крагујевцу</w:t>
            </w:r>
            <w:r w:rsidR="00856091"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Центра за развој каријере и саветовање студената, факултета Универзитета у Крагујевцу</w:t>
            </w:r>
          </w:p>
          <w:p w14:paraId="74961B3D" w14:textId="77777777" w:rsidR="00856091" w:rsidRPr="00AF1C34" w:rsidRDefault="00856091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Одржавање Сајма стипендија једном годишње</w:t>
            </w:r>
          </w:p>
          <w:p w14:paraId="38C45116" w14:textId="465368BB" w:rsidR="00856091" w:rsidRPr="00AF1C34" w:rsidRDefault="00856091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Одржавање презентација на тему мобилности на Универзитету и на факултетима у саставу Универзитета (једном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семестрално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  <w:p w14:paraId="08E5B68A" w14:textId="77777777" w:rsidR="00856091" w:rsidRPr="00AF1C34" w:rsidRDefault="00856091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Ажуриран садржај објављен на Инфо таблама Универзитета</w:t>
            </w:r>
          </w:p>
          <w:p w14:paraId="45EBF1CC" w14:textId="22FFFFA9" w:rsidR="00856091" w:rsidRPr="00AF1C34" w:rsidRDefault="00856091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Израђена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мејлинг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листа студената и запослених за слање информација</w:t>
            </w:r>
          </w:p>
          <w:p w14:paraId="4FC2339F" w14:textId="3C5E7AC8" w:rsidR="00856091" w:rsidRPr="00AF1C34" w:rsidRDefault="00856091" w:rsidP="002E128B">
            <w:pPr>
              <w:pStyle w:val="ListParagraph"/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40021E04" w14:textId="63CEF103" w:rsidR="003F571F" w:rsidRPr="00AF1C34" w:rsidRDefault="003F571F" w:rsidP="003F571F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Универзитет у Крагујевцу, Одељење за Међународну сарадњу, Центар за развој каријере и саветовање студената, Универзитетски информатички центар</w:t>
            </w:r>
          </w:p>
          <w:p w14:paraId="59294957" w14:textId="77777777" w:rsidR="003F571F" w:rsidRPr="00AF1C34" w:rsidRDefault="003F571F" w:rsidP="003F571F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  <w:p w14:paraId="1500E82B" w14:textId="2340F3C7" w:rsidR="003F571F" w:rsidRPr="00AF1C34" w:rsidRDefault="003F571F" w:rsidP="003F571F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Факултети Универзитета у Крагујевцу</w:t>
            </w:r>
          </w:p>
          <w:p w14:paraId="68433A85" w14:textId="77777777" w:rsidR="003F571F" w:rsidRPr="00AF1C34" w:rsidRDefault="003F571F" w:rsidP="003F57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56091" w:rsidRPr="00170D8F" w14:paraId="3FE6263D" w14:textId="77777777" w:rsidTr="00AF1C34">
        <w:trPr>
          <w:jc w:val="center"/>
        </w:trPr>
        <w:tc>
          <w:tcPr>
            <w:tcW w:w="2836" w:type="dxa"/>
            <w:shd w:val="clear" w:color="auto" w:fill="FFFFFF" w:themeFill="background1"/>
            <w:vAlign w:val="center"/>
          </w:tcPr>
          <w:p w14:paraId="68C52ECC" w14:textId="6FA12ACA" w:rsidR="00AF1C34" w:rsidRDefault="00AF1C34" w:rsidP="00D03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1.3</w:t>
            </w:r>
          </w:p>
          <w:p w14:paraId="221234E6" w14:textId="07A7EA91" w:rsidR="00856091" w:rsidRPr="00AF1C34" w:rsidRDefault="00856091" w:rsidP="00D03C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Унапређење сарадње са студентским организацијама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F841387" w14:textId="3298B212" w:rsidR="00856091" w:rsidRPr="00AF1C34" w:rsidRDefault="00856091" w:rsidP="009D4007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циљу што ефикаснијег информисања студентске популације о могућностима и предностима академске мобилности дефинисати заједничке активности са Студентским парламентом</w:t>
            </w:r>
          </w:p>
        </w:tc>
        <w:tc>
          <w:tcPr>
            <w:tcW w:w="4111" w:type="dxa"/>
            <w:shd w:val="clear" w:color="auto" w:fill="FFFFFF" w:themeFill="background1"/>
          </w:tcPr>
          <w:p w14:paraId="4E78249C" w14:textId="2C531F7D" w:rsidR="00856091" w:rsidRPr="00AF1C34" w:rsidRDefault="00CB16DA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именоване контакт особе Студентског парламента на факултетима Универзитета у Крагујевцу</w:t>
            </w:r>
          </w:p>
          <w:p w14:paraId="5B161398" w14:textId="66A0D02A" w:rsidR="00CB16DA" w:rsidRPr="00AF1C34" w:rsidRDefault="00CB16DA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оснивање радне групе студената- </w:t>
            </w:r>
            <w:r w:rsidRPr="00AF1C34">
              <w:rPr>
                <w:rFonts w:ascii="Times New Roman" w:hAnsi="Times New Roman" w:cs="Times New Roman"/>
                <w:sz w:val="24"/>
                <w:szCs w:val="24"/>
              </w:rPr>
              <w:t>buddy</w:t>
            </w: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F1C34">
              <w:rPr>
                <w:rFonts w:ascii="Times New Roman" w:hAnsi="Times New Roman" w:cs="Times New Roman"/>
                <w:sz w:val="24"/>
                <w:szCs w:val="24"/>
              </w:rPr>
              <w:t>network</w:t>
            </w: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који би пружали помоћ и подршку страним студентима на мобилности на Универзитету у Крагујевцу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3AA5501F" w14:textId="1A802AC8" w:rsidR="00856091" w:rsidRPr="00AF1C34" w:rsidRDefault="00D71D02" w:rsidP="00D71D02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Крагујевцу, Одељење за Међународну сарадњу, Центар за развој каријере и саветовање студената</w:t>
            </w:r>
          </w:p>
          <w:p w14:paraId="58798726" w14:textId="77777777" w:rsidR="00D71D02" w:rsidRPr="00AF1C34" w:rsidRDefault="00D71D02" w:rsidP="00D71D02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  <w:p w14:paraId="41F5EC69" w14:textId="77777777" w:rsidR="00D71D02" w:rsidRPr="00AF1C34" w:rsidRDefault="00D71D02" w:rsidP="00D71D02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Студент проректор</w:t>
            </w:r>
          </w:p>
          <w:p w14:paraId="1DC61C16" w14:textId="59B80CF8" w:rsidR="00D71D02" w:rsidRPr="00AF1C34" w:rsidRDefault="00D71D02" w:rsidP="00D71D02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Студентски парламент</w:t>
            </w:r>
          </w:p>
          <w:p w14:paraId="78FA92FF" w14:textId="633D1D99" w:rsidR="00D71D02" w:rsidRPr="00AF1C34" w:rsidRDefault="00D71D02" w:rsidP="00D71D02">
            <w:p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2E128B" w:rsidRPr="00170D8F" w14:paraId="4E28AC30" w14:textId="77777777" w:rsidTr="00AF1C34">
        <w:trPr>
          <w:jc w:val="center"/>
        </w:trPr>
        <w:tc>
          <w:tcPr>
            <w:tcW w:w="2836" w:type="dxa"/>
            <w:shd w:val="clear" w:color="auto" w:fill="FFFFFF" w:themeFill="background1"/>
            <w:vAlign w:val="center"/>
          </w:tcPr>
          <w:p w14:paraId="745D37DC" w14:textId="14F369B1" w:rsidR="002E128B" w:rsidRPr="00AF1C34" w:rsidRDefault="00AF1C34" w:rsidP="00D03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1.4</w:t>
            </w:r>
          </w:p>
          <w:p w14:paraId="5A8336E3" w14:textId="4B4EB546" w:rsidR="002E128B" w:rsidRPr="00AF1C34" w:rsidRDefault="00AF1C34" w:rsidP="00D03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Саветовање студената и </w:t>
            </w:r>
            <w:r w:rsidR="002E128B" w:rsidRPr="00AF1C3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запослених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6DD9AF2" w14:textId="0321240B" w:rsidR="002E128B" w:rsidRPr="00AF1C34" w:rsidRDefault="002E128B" w:rsidP="00952480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организовање групног саветовања за студенте у циљу промовисања међународног искуства и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интеркултуралних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вештина на нивоу факултета/катедре,  у сарадњи са административним и академским координаторима за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мобилност и досадашњим корисницима програма мобилности;</w:t>
            </w:r>
          </w:p>
        </w:tc>
        <w:tc>
          <w:tcPr>
            <w:tcW w:w="4111" w:type="dxa"/>
            <w:shd w:val="clear" w:color="auto" w:fill="FFFFFF" w:themeFill="background1"/>
          </w:tcPr>
          <w:p w14:paraId="6BB4C1C8" w14:textId="77777777" w:rsidR="002E128B" w:rsidRPr="00AF1C34" w:rsidRDefault="0003405A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Одржавање Сајма стипендија (октобар)</w:t>
            </w:r>
          </w:p>
          <w:p w14:paraId="5A92A6CE" w14:textId="6977B9B7" w:rsidR="0003405A" w:rsidRPr="00AF1C34" w:rsidRDefault="0003405A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Одржавање презентација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мобилност једном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семестрално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Универзитету у Крагујевцу и на факултетима у саставу Универзитета</w:t>
            </w:r>
          </w:p>
          <w:p w14:paraId="36D960AE" w14:textId="77777777" w:rsidR="0003405A" w:rsidRPr="00AF1C34" w:rsidRDefault="0003405A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Одржавање Априлских радионица</w:t>
            </w:r>
          </w:p>
          <w:p w14:paraId="311C8F07" w14:textId="771B0947" w:rsidR="0003405A" w:rsidRPr="00AF1C34" w:rsidRDefault="0003405A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Одржавање састанака са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координаторима једном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семестрално</w:t>
            </w:r>
            <w:proofErr w:type="spellEnd"/>
            <w:r w:rsidR="00E53D64"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Универзитету у Крагујевцу</w:t>
            </w:r>
          </w:p>
          <w:p w14:paraId="2131E979" w14:textId="77777777" w:rsidR="0003405A" w:rsidRPr="00AF1C34" w:rsidRDefault="0003405A" w:rsidP="0003405A">
            <w:pPr>
              <w:pStyle w:val="ListParagraph"/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33FDB22" w14:textId="126AFA0F" w:rsidR="00E53D64" w:rsidRPr="00AF1C34" w:rsidRDefault="00E53D64" w:rsidP="0003405A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Институционални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</w:t>
            </w:r>
          </w:p>
          <w:p w14:paraId="4C28D687" w14:textId="77777777" w:rsidR="002E128B" w:rsidRPr="00AF1C34" w:rsidRDefault="0003405A" w:rsidP="0003405A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Крагујевцу, Одељење за међународну сарадњу, Центар за развој каријере и саветовање студената</w:t>
            </w:r>
          </w:p>
          <w:p w14:paraId="7EA89232" w14:textId="77777777" w:rsidR="0003405A" w:rsidRPr="00AF1C34" w:rsidRDefault="0003405A" w:rsidP="0003405A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  <w:p w14:paraId="12D69BEE" w14:textId="5111C823" w:rsidR="0003405A" w:rsidRPr="00AF1C34" w:rsidRDefault="0003405A" w:rsidP="0003405A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Алумни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клуб</w:t>
            </w:r>
          </w:p>
        </w:tc>
      </w:tr>
      <w:tr w:rsidR="00E53D64" w:rsidRPr="00170D8F" w14:paraId="039AF4DF" w14:textId="77777777" w:rsidTr="00AF1C34">
        <w:trPr>
          <w:jc w:val="center"/>
        </w:trPr>
        <w:tc>
          <w:tcPr>
            <w:tcW w:w="2836" w:type="dxa"/>
            <w:shd w:val="clear" w:color="auto" w:fill="FFFFFF" w:themeFill="background1"/>
            <w:vAlign w:val="center"/>
          </w:tcPr>
          <w:p w14:paraId="1722CECE" w14:textId="258D10A1" w:rsidR="00E53D64" w:rsidRPr="00AF1C34" w:rsidRDefault="00AF1C34" w:rsidP="00D03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1.5</w:t>
            </w:r>
          </w:p>
          <w:p w14:paraId="242F6A24" w14:textId="688AFAA8" w:rsidR="00E53D64" w:rsidRPr="00AF1C34" w:rsidRDefault="00E53D64" w:rsidP="001B6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Унапређење интернет презентације Универзитета 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A5FB231" w14:textId="77777777" w:rsidR="00E53D64" w:rsidRPr="00AF1C34" w:rsidRDefault="00E53D64" w:rsidP="00952480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постављање детаљних информација о мобилности на сајт Универзитета узимајући све аспекте у обзир, за све циљне групе,</w:t>
            </w:r>
          </w:p>
          <w:p w14:paraId="6BCC5A0D" w14:textId="290240A3" w:rsidR="00E53D64" w:rsidRPr="00AF1C34" w:rsidRDefault="00E53D64" w:rsidP="00952480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припрема глосара мобилности и листе најчешће постављаних питања, како би се унапредила информисаност свих заинтересованих и смањило оптерећење службе која је задужена за саветодавно-</w:t>
            </w: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информативни рад са студентима и запосленима;</w:t>
            </w:r>
          </w:p>
          <w:p w14:paraId="4A07ABDD" w14:textId="297075DE" w:rsidR="00E53D64" w:rsidRPr="00AF1C34" w:rsidRDefault="00E53D64" w:rsidP="00952480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припрема секције </w:t>
            </w:r>
            <w:r w:rsidRPr="00AF1C3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Моје искуство на размени – </w:t>
            </w: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постављање извештаја и фотографија са мобилности студената, у циљу мотивисања студентске популације да се пријаве за програме мобилности</w:t>
            </w:r>
          </w:p>
        </w:tc>
        <w:tc>
          <w:tcPr>
            <w:tcW w:w="4111" w:type="dxa"/>
            <w:shd w:val="clear" w:color="auto" w:fill="FFFFFF" w:themeFill="background1"/>
          </w:tcPr>
          <w:p w14:paraId="2277BE0C" w14:textId="2BD790E4" w:rsidR="00E53D64" w:rsidRPr="00AF1C34" w:rsidRDefault="00E53D64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Реструктуриран сајт Универзитета у Крагујевцу</w:t>
            </w:r>
          </w:p>
          <w:p w14:paraId="07DE532C" w14:textId="77777777" w:rsidR="00E53D64" w:rsidRPr="00AF1C34" w:rsidRDefault="00E53D64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Израђен глосар и израђена листа најчешће постављаних питања</w:t>
            </w:r>
          </w:p>
          <w:p w14:paraId="0CFC0053" w14:textId="77777777" w:rsidR="00E53D64" w:rsidRPr="00AF1C34" w:rsidRDefault="00E53D64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Урађена секција </w:t>
            </w:r>
            <w:r w:rsidRPr="00AF1C3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Моје искуство на размени</w:t>
            </w:r>
          </w:p>
          <w:p w14:paraId="5DADA44F" w14:textId="77777777" w:rsidR="00E53D64" w:rsidRPr="00AF1C34" w:rsidRDefault="00E63076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Унапређени сајтови факултета Универзитета у Крагујевцу</w:t>
            </w:r>
          </w:p>
          <w:p w14:paraId="2A63491C" w14:textId="69855518" w:rsidR="002C768E" w:rsidRPr="00AF1C34" w:rsidRDefault="002C768E" w:rsidP="00FF7A09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Објављени додатни инфо пакети о мобилности</w:t>
            </w:r>
          </w:p>
        </w:tc>
        <w:tc>
          <w:tcPr>
            <w:tcW w:w="4252" w:type="dxa"/>
            <w:shd w:val="clear" w:color="auto" w:fill="FFFFFF" w:themeFill="background1"/>
          </w:tcPr>
          <w:p w14:paraId="78CA0754" w14:textId="77777777" w:rsidR="00E63076" w:rsidRPr="00AF1C34" w:rsidRDefault="00E63076" w:rsidP="00E63076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Институционални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</w:t>
            </w:r>
          </w:p>
          <w:p w14:paraId="79880DEF" w14:textId="568A1ECC" w:rsidR="00E63076" w:rsidRPr="00AF1C34" w:rsidRDefault="00E63076" w:rsidP="00E63076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Крагујевцу, Одељење за међународну сарадњу, Центар за развој каријере и саветовање студената, Универзитетски информатички центар</w:t>
            </w:r>
          </w:p>
          <w:p w14:paraId="53FCFAA8" w14:textId="77777777" w:rsidR="00E63076" w:rsidRPr="00AF1C34" w:rsidRDefault="00E63076" w:rsidP="00E63076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  <w:p w14:paraId="3DF88F37" w14:textId="2B28F1C0" w:rsidR="00E63076" w:rsidRPr="00AF1C34" w:rsidRDefault="00E63076" w:rsidP="00E63076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Алумни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клуб</w:t>
            </w:r>
          </w:p>
        </w:tc>
      </w:tr>
      <w:tr w:rsidR="002C768E" w:rsidRPr="00170D8F" w14:paraId="3E7087BE" w14:textId="77777777" w:rsidTr="00AF1C34">
        <w:trPr>
          <w:jc w:val="center"/>
        </w:trPr>
        <w:tc>
          <w:tcPr>
            <w:tcW w:w="2836" w:type="dxa"/>
            <w:shd w:val="clear" w:color="auto" w:fill="FFFFFF" w:themeFill="background1"/>
            <w:vAlign w:val="center"/>
          </w:tcPr>
          <w:p w14:paraId="36BEF8B8" w14:textId="2FC3ADEE" w:rsidR="002C768E" w:rsidRPr="00AF1C34" w:rsidRDefault="00AF1C34" w:rsidP="001B6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1.6</w:t>
            </w:r>
          </w:p>
          <w:p w14:paraId="171BC980" w14:textId="763829A9" w:rsidR="002C768E" w:rsidRPr="00AF1C34" w:rsidRDefault="002C768E" w:rsidP="001B6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Унапређење интернет презентација факултета и боља повезаност са сајтом Универзитета</w:t>
            </w:r>
          </w:p>
        </w:tc>
        <w:tc>
          <w:tcPr>
            <w:tcW w:w="4819" w:type="dxa"/>
            <w:shd w:val="clear" w:color="auto" w:fill="FFFFFF" w:themeFill="background1"/>
          </w:tcPr>
          <w:p w14:paraId="200DF42A" w14:textId="418D9A95" w:rsidR="002C768E" w:rsidRPr="00AF1C34" w:rsidRDefault="002C768E" w:rsidP="00952480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побољшање повезаности сајта Универзитета са сајтовима факултета у циљу што брже и ефикасније дистрибуције и доступности релевантних информација за све циљне групе (студенти, запослени, истраживачи) ;</w:t>
            </w:r>
          </w:p>
        </w:tc>
        <w:tc>
          <w:tcPr>
            <w:tcW w:w="4111" w:type="dxa"/>
            <w:shd w:val="clear" w:color="auto" w:fill="FFFFFF" w:themeFill="background1"/>
          </w:tcPr>
          <w:p w14:paraId="14C1FE5B" w14:textId="77777777" w:rsidR="002C768E" w:rsidRPr="00AF1C34" w:rsidRDefault="002C768E" w:rsidP="00D03C66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Реструктуриран сајт Универзитета у Крагујевцу</w:t>
            </w:r>
          </w:p>
          <w:p w14:paraId="62DCEA7C" w14:textId="77777777" w:rsidR="002C768E" w:rsidRPr="00AF1C34" w:rsidRDefault="002C768E" w:rsidP="00D03C66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Унапређени сајтови факултета Универзитета у Крагујевцу</w:t>
            </w:r>
          </w:p>
          <w:p w14:paraId="4B3445EB" w14:textId="2565F6A7" w:rsidR="002C768E" w:rsidRPr="00AF1C34" w:rsidRDefault="002C768E" w:rsidP="00D03C66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Објављени додатни инфо пакети о мобилности</w:t>
            </w:r>
          </w:p>
        </w:tc>
        <w:tc>
          <w:tcPr>
            <w:tcW w:w="4252" w:type="dxa"/>
            <w:shd w:val="clear" w:color="auto" w:fill="FFFFFF" w:themeFill="background1"/>
          </w:tcPr>
          <w:p w14:paraId="50BCEC25" w14:textId="77777777" w:rsidR="002C768E" w:rsidRPr="00AF1C34" w:rsidRDefault="002C768E" w:rsidP="0016478D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Институционални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</w:t>
            </w:r>
          </w:p>
          <w:p w14:paraId="7ABC2DA4" w14:textId="77777777" w:rsidR="002C768E" w:rsidRPr="00AF1C34" w:rsidRDefault="002C768E" w:rsidP="0016478D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Крагујевцу, Одељење за међународну сарадњу, Центар за развој каријере и саветовање студената, Универзитетски информатички центар</w:t>
            </w:r>
          </w:p>
          <w:p w14:paraId="238FCC33" w14:textId="77777777" w:rsidR="002C768E" w:rsidRPr="00AF1C34" w:rsidRDefault="002C768E" w:rsidP="0016478D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  <w:p w14:paraId="2F6B322C" w14:textId="5E998D2D" w:rsidR="002C768E" w:rsidRPr="00AF1C34" w:rsidRDefault="002C768E" w:rsidP="0016478D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Алумни</w:t>
            </w:r>
            <w:proofErr w:type="spellEnd"/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клуб</w:t>
            </w:r>
          </w:p>
        </w:tc>
      </w:tr>
      <w:tr w:rsidR="00EF4DFC" w:rsidRPr="006C0C0D" w14:paraId="77B06B1C" w14:textId="77777777" w:rsidTr="00AF1C34">
        <w:trPr>
          <w:trHeight w:val="2317"/>
          <w:jc w:val="center"/>
        </w:trPr>
        <w:tc>
          <w:tcPr>
            <w:tcW w:w="2836" w:type="dxa"/>
            <w:shd w:val="clear" w:color="auto" w:fill="FFFFFF" w:themeFill="background1"/>
            <w:vAlign w:val="center"/>
          </w:tcPr>
          <w:p w14:paraId="00F45B35" w14:textId="395BA844" w:rsidR="00AF1C34" w:rsidRDefault="00AF1C34" w:rsidP="001B6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1.7</w:t>
            </w:r>
          </w:p>
          <w:p w14:paraId="73E6408C" w14:textId="501C77C7" w:rsidR="00EF4DFC" w:rsidRPr="00AF1C34" w:rsidRDefault="00EF4DFC" w:rsidP="001B6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Промоција и информисање путем друштвених мрежа</w:t>
            </w:r>
          </w:p>
        </w:tc>
        <w:tc>
          <w:tcPr>
            <w:tcW w:w="4819" w:type="dxa"/>
            <w:shd w:val="clear" w:color="auto" w:fill="FFFFFF" w:themeFill="background1"/>
          </w:tcPr>
          <w:p w14:paraId="6449F968" w14:textId="77777777" w:rsidR="00EF4DFC" w:rsidRPr="00AF1C34" w:rsidRDefault="00EF4DFC" w:rsidP="00952480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ефикасније коришћење друштвених мрежа у циљу информисања студената, како долазних, тако и одлазних, и у циљу промовисања Универзитета у целости.</w:t>
            </w:r>
          </w:p>
          <w:p w14:paraId="634732F8" w14:textId="70609116" w:rsidR="00EF4DFC" w:rsidRPr="00AF1C34" w:rsidRDefault="00EF4DFC" w:rsidP="00952480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нових профила на друштвеним мрежама који би били посвећени само мобилности студената (информације за долазне и одлазне студенте)</w:t>
            </w:r>
          </w:p>
        </w:tc>
        <w:tc>
          <w:tcPr>
            <w:tcW w:w="4111" w:type="dxa"/>
            <w:shd w:val="clear" w:color="auto" w:fill="FFFFFF" w:themeFill="background1"/>
          </w:tcPr>
          <w:p w14:paraId="6899D1E5" w14:textId="77777777" w:rsidR="00EF4DFC" w:rsidRPr="00AF1C34" w:rsidRDefault="00886008" w:rsidP="00D03C66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Израђени профили на друштвеним мрежама</w:t>
            </w:r>
          </w:p>
          <w:p w14:paraId="3A9AF01E" w14:textId="5F1B6C44" w:rsidR="00886008" w:rsidRPr="00AF1C34" w:rsidRDefault="00886008" w:rsidP="00D03C66">
            <w:pPr>
              <w:pStyle w:val="ListParagraph"/>
              <w:numPr>
                <w:ilvl w:val="0"/>
                <w:numId w:val="10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Ажурирани подаци на профилима</w:t>
            </w:r>
          </w:p>
        </w:tc>
        <w:tc>
          <w:tcPr>
            <w:tcW w:w="4252" w:type="dxa"/>
            <w:shd w:val="clear" w:color="auto" w:fill="FFFFFF" w:themeFill="background1"/>
          </w:tcPr>
          <w:p w14:paraId="64FA76E7" w14:textId="5F5450F5" w:rsidR="00886008" w:rsidRPr="00AF1C34" w:rsidRDefault="00886008" w:rsidP="00886008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F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Крагујевцу, Одељење за међународну сарадњу, Центар за развој каријере, ПР служба</w:t>
            </w:r>
          </w:p>
        </w:tc>
      </w:tr>
    </w:tbl>
    <w:p w14:paraId="51935E23" w14:textId="5E84E58D" w:rsidR="00FF7A09" w:rsidRPr="00170D8F" w:rsidRDefault="00FF7A09" w:rsidP="007162E3">
      <w:pPr>
        <w:jc w:val="both"/>
        <w:rPr>
          <w:sz w:val="24"/>
          <w:szCs w:val="24"/>
          <w:lang w:val="sr-Cyrl-RS"/>
        </w:rPr>
      </w:pPr>
    </w:p>
    <w:tbl>
      <w:tblPr>
        <w:tblStyle w:val="TableGrid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2836"/>
        <w:gridCol w:w="4819"/>
        <w:gridCol w:w="4111"/>
        <w:gridCol w:w="4247"/>
      </w:tblGrid>
      <w:tr w:rsidR="001B6549" w:rsidRPr="006C0C0D" w14:paraId="540FE08B" w14:textId="77777777" w:rsidTr="00AF1C34">
        <w:trPr>
          <w:jc w:val="center"/>
        </w:trPr>
        <w:tc>
          <w:tcPr>
            <w:tcW w:w="2836" w:type="dxa"/>
            <w:shd w:val="clear" w:color="auto" w:fill="EDEDED" w:themeFill="accent3" w:themeFillTint="33"/>
          </w:tcPr>
          <w:p w14:paraId="4D9979B1" w14:textId="77777777" w:rsidR="001B6549" w:rsidRPr="00170D8F" w:rsidRDefault="001B6549" w:rsidP="00C428D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ЦИЉ</w:t>
            </w:r>
          </w:p>
        </w:tc>
        <w:tc>
          <w:tcPr>
            <w:tcW w:w="13177" w:type="dxa"/>
            <w:gridSpan w:val="3"/>
            <w:shd w:val="clear" w:color="auto" w:fill="EDEDED" w:themeFill="accent3" w:themeFillTint="33"/>
            <w:vAlign w:val="center"/>
          </w:tcPr>
          <w:p w14:paraId="63DB31B9" w14:textId="5F9EE33A" w:rsidR="001B6549" w:rsidRPr="00170D8F" w:rsidRDefault="00B531BD" w:rsidP="001B6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2. </w:t>
            </w:r>
            <w:r w:rsidR="001B6549" w:rsidRPr="00170D8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Унапређење капацитета Универзитета</w:t>
            </w:r>
          </w:p>
          <w:p w14:paraId="398AF864" w14:textId="0BC2C92D" w:rsidR="001B6549" w:rsidRPr="007044C3" w:rsidRDefault="007044C3" w:rsidP="007044C3">
            <w:pPr>
              <w:ind w:left="36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044C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 академске активности -</w:t>
            </w:r>
          </w:p>
          <w:p w14:paraId="5335DA98" w14:textId="0270B98D" w:rsidR="00D40B52" w:rsidRPr="00170D8F" w:rsidRDefault="00D40B52" w:rsidP="00D40B52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86008" w:rsidRPr="00B531BD" w14:paraId="170C5B86" w14:textId="77777777" w:rsidTr="00AF1C34">
        <w:trPr>
          <w:jc w:val="center"/>
        </w:trPr>
        <w:tc>
          <w:tcPr>
            <w:tcW w:w="2836" w:type="dxa"/>
            <w:shd w:val="clear" w:color="auto" w:fill="EDEDED" w:themeFill="accent3" w:themeFillTint="33"/>
          </w:tcPr>
          <w:p w14:paraId="002620D9" w14:textId="2367E794" w:rsidR="00886008" w:rsidRPr="00170D8F" w:rsidRDefault="00886008" w:rsidP="00C428D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highlight w:val="yellow"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АКТИВНОСТ</w:t>
            </w:r>
          </w:p>
        </w:tc>
        <w:tc>
          <w:tcPr>
            <w:tcW w:w="4819" w:type="dxa"/>
            <w:shd w:val="clear" w:color="auto" w:fill="EDEDED" w:themeFill="accent3" w:themeFillTint="33"/>
          </w:tcPr>
          <w:p w14:paraId="51C6CAF8" w14:textId="77777777" w:rsidR="00886008" w:rsidRPr="00170D8F" w:rsidRDefault="00886008" w:rsidP="00C428D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highlight w:val="yellow"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КОРАЦИ</w:t>
            </w:r>
          </w:p>
        </w:tc>
        <w:tc>
          <w:tcPr>
            <w:tcW w:w="4111" w:type="dxa"/>
            <w:shd w:val="clear" w:color="auto" w:fill="EDEDED" w:themeFill="accent3" w:themeFillTint="33"/>
          </w:tcPr>
          <w:p w14:paraId="19A223C1" w14:textId="33D18F0F" w:rsidR="00886008" w:rsidRPr="00170D8F" w:rsidRDefault="00886008" w:rsidP="00C428D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РЕЗУЛТАТ</w:t>
            </w:r>
          </w:p>
        </w:tc>
        <w:tc>
          <w:tcPr>
            <w:tcW w:w="4247" w:type="dxa"/>
            <w:shd w:val="clear" w:color="auto" w:fill="EDEDED" w:themeFill="accent3" w:themeFillTint="33"/>
          </w:tcPr>
          <w:p w14:paraId="7C425037" w14:textId="77777777" w:rsidR="00886008" w:rsidRPr="00170D8F" w:rsidRDefault="00886008" w:rsidP="00C428D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НОСИОЦИ АКЦИЈА</w:t>
            </w:r>
          </w:p>
        </w:tc>
      </w:tr>
      <w:tr w:rsidR="004408C7" w:rsidRPr="00170D8F" w14:paraId="5023D0BB" w14:textId="77777777" w:rsidTr="007044C3"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341D878D" w14:textId="0191ED80" w:rsidR="004408C7" w:rsidRPr="000E2DF1" w:rsidRDefault="007044C3" w:rsidP="0070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2.1</w:t>
            </w:r>
          </w:p>
          <w:p w14:paraId="7A9182B8" w14:textId="6BE5EAB6" w:rsidR="004408C7" w:rsidRPr="000E2DF1" w:rsidRDefault="004408C7" w:rsidP="0070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Идентификовање капацитета појединачних чланица Универзитета</w:t>
            </w:r>
          </w:p>
        </w:tc>
        <w:tc>
          <w:tcPr>
            <w:tcW w:w="4819" w:type="dxa"/>
            <w:shd w:val="clear" w:color="auto" w:fill="auto"/>
          </w:tcPr>
          <w:p w14:paraId="3B50BD03" w14:textId="3D09180F" w:rsidR="004408C7" w:rsidRPr="000E2DF1" w:rsidRDefault="004408C7" w:rsidP="00170D8F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идентификовање потреба, приоритета и предности чланица Универзитета у циљу стратешког одабира страних партнера где постоји заједнички интерес и компатибилност студијских програма и </w:t>
            </w: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простор за максимално искоришћење постојећих капацитета и предност</w:t>
            </w:r>
            <w:r w:rsidR="00170D8F"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дате чланице.</w:t>
            </w:r>
          </w:p>
        </w:tc>
        <w:tc>
          <w:tcPr>
            <w:tcW w:w="4111" w:type="dxa"/>
            <w:shd w:val="clear" w:color="auto" w:fill="auto"/>
          </w:tcPr>
          <w:p w14:paraId="3FF5C286" w14:textId="77777777" w:rsidR="004408C7" w:rsidRPr="000E2DF1" w:rsidRDefault="00170D8F" w:rsidP="00170D8F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квалитетније планирање и припрема за реализацију мобилности (долазна и одлазна мобилност) и </w:t>
            </w: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интернационализацију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курикулума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14:paraId="18C1C291" w14:textId="654C77A0" w:rsidR="00170D8F" w:rsidRPr="000E2DF1" w:rsidRDefault="00170D8F" w:rsidP="00170D8F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искоришћене предности факултета и организоване летње школе, кампови, научни скупови, конференције и сл.</w:t>
            </w:r>
          </w:p>
        </w:tc>
        <w:tc>
          <w:tcPr>
            <w:tcW w:w="4247" w:type="dxa"/>
            <w:shd w:val="clear" w:color="auto" w:fill="auto"/>
          </w:tcPr>
          <w:p w14:paraId="0447B560" w14:textId="77777777" w:rsidR="004408C7" w:rsidRPr="000E2DF1" w:rsidRDefault="00170D8F" w:rsidP="00170D8F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Институционални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</w:t>
            </w:r>
          </w:p>
          <w:p w14:paraId="5009B60A" w14:textId="77777777" w:rsidR="00170D8F" w:rsidRPr="000E2DF1" w:rsidRDefault="00170D8F" w:rsidP="00170D8F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Крагујевцу, Одељење за међународну сарадњу</w:t>
            </w:r>
          </w:p>
          <w:p w14:paraId="5C51FB55" w14:textId="60800C7C" w:rsidR="00170D8F" w:rsidRPr="000E2DF1" w:rsidRDefault="00170D8F" w:rsidP="00170D8F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Факултетски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</w:tc>
      </w:tr>
      <w:tr w:rsidR="004408C7" w:rsidRPr="00170D8F" w14:paraId="2040E2C4" w14:textId="77777777" w:rsidTr="007044C3"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5650FD39" w14:textId="7C0F569C" w:rsidR="007044C3" w:rsidRPr="000E2DF1" w:rsidRDefault="007044C3" w:rsidP="0070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2.2</w:t>
            </w:r>
          </w:p>
          <w:p w14:paraId="15792DEC" w14:textId="35628B9F" w:rsidR="004408C7" w:rsidRPr="000E2DF1" w:rsidRDefault="004408C7" w:rsidP="0070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Унапређење Каталога предмета за стране студенте</w:t>
            </w:r>
          </w:p>
        </w:tc>
        <w:tc>
          <w:tcPr>
            <w:tcW w:w="4819" w:type="dxa"/>
            <w:shd w:val="clear" w:color="auto" w:fill="auto"/>
          </w:tcPr>
          <w:p w14:paraId="64E37932" w14:textId="639B6044" w:rsidR="004408C7" w:rsidRPr="000E2DF1" w:rsidRDefault="004408C7" w:rsidP="00170D8F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редовно ажурирати и проширивати академску понуду свих чланица за стране студенте</w:t>
            </w:r>
          </w:p>
        </w:tc>
        <w:tc>
          <w:tcPr>
            <w:tcW w:w="4111" w:type="dxa"/>
            <w:shd w:val="clear" w:color="auto" w:fill="auto"/>
          </w:tcPr>
          <w:p w14:paraId="20C865DB" w14:textId="37B65314" w:rsidR="004408C7" w:rsidRPr="000E2DF1" w:rsidRDefault="00170D8F" w:rsidP="00B61D3C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Унапређење </w:t>
            </w:r>
            <w:hyperlink r:id="rId10" w:history="1">
              <w:r w:rsidRPr="000E2DF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Каталога курсева</w:t>
              </w:r>
            </w:hyperlink>
            <w:r w:rsidR="00B61D3C" w:rsidRPr="000E2DF1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61D3C"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(курсеви на страним језицима доступни долазним студентима)</w:t>
            </w:r>
          </w:p>
          <w:p w14:paraId="66D2C584" w14:textId="252C8350" w:rsidR="00556BCF" w:rsidRPr="000E2DF1" w:rsidRDefault="00556BCF" w:rsidP="00B61D3C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Повећан број страних студената</w:t>
            </w:r>
            <w:r w:rsidR="00B61D3C"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247" w:type="dxa"/>
            <w:shd w:val="clear" w:color="auto" w:fill="auto"/>
          </w:tcPr>
          <w:p w14:paraId="7F227844" w14:textId="77777777" w:rsidR="00170D8F" w:rsidRPr="000E2DF1" w:rsidRDefault="00170D8F" w:rsidP="00170D8F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Институционални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</w:t>
            </w:r>
          </w:p>
          <w:p w14:paraId="05B1ED65" w14:textId="77777777" w:rsidR="00170D8F" w:rsidRPr="000E2DF1" w:rsidRDefault="00170D8F" w:rsidP="00170D8F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Крагујевцу, Одељење за међународну сарадњу</w:t>
            </w:r>
          </w:p>
          <w:p w14:paraId="3EF0357D" w14:textId="15ECFDDB" w:rsidR="004408C7" w:rsidRPr="000E2DF1" w:rsidRDefault="00170D8F" w:rsidP="00170D8F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</w:tc>
      </w:tr>
      <w:tr w:rsidR="00170D8F" w:rsidRPr="006C0C0D" w14:paraId="78665695" w14:textId="77777777" w:rsidTr="007044C3"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0C6A215A" w14:textId="737AA158" w:rsidR="00170D8F" w:rsidRPr="000E2DF1" w:rsidRDefault="007044C3" w:rsidP="0070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2.3</w:t>
            </w:r>
          </w:p>
          <w:p w14:paraId="1A054E4B" w14:textId="5E8E3004" w:rsidR="00170D8F" w:rsidRPr="000E2DF1" w:rsidRDefault="00170D8F" w:rsidP="0070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Унапређење наставе за стране студенте</w:t>
            </w:r>
          </w:p>
        </w:tc>
        <w:tc>
          <w:tcPr>
            <w:tcW w:w="4819" w:type="dxa"/>
            <w:shd w:val="clear" w:color="auto" w:fill="auto"/>
          </w:tcPr>
          <w:p w14:paraId="40FC840A" w14:textId="3B27F10A" w:rsidR="00403057" w:rsidRPr="000E2DF1" w:rsidRDefault="00403057" w:rsidP="00403057">
            <w:pPr>
              <w:pStyle w:val="ListParagraph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Организовање курсева енглеског језика за наставни кадар у циљу подизања капацитета за спровођење наставе на енглеском језику</w:t>
            </w:r>
          </w:p>
          <w:p w14:paraId="34FD3AF1" w14:textId="77777777" w:rsidR="00170D8F" w:rsidRPr="000E2DF1" w:rsidRDefault="00170D8F" w:rsidP="00D40B52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јасно дефинисати систем држања наставе страним студентима и тежити да се од тренутног менторског рада и интензивних консултација иде више ка интеграцији страних студената у редовну наставу са домаћим студентима;</w:t>
            </w:r>
          </w:p>
          <w:p w14:paraId="58994ED0" w14:textId="3CBA7FA9" w:rsidR="00403057" w:rsidRPr="000E2DF1" w:rsidRDefault="00403057" w:rsidP="00D40B52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shd w:val="clear" w:color="auto" w:fill="auto"/>
          </w:tcPr>
          <w:p w14:paraId="50868E1A" w14:textId="42A4F284" w:rsidR="00403057" w:rsidRPr="000E2DF1" w:rsidRDefault="00403057" w:rsidP="00403057">
            <w:pPr>
              <w:pStyle w:val="ListParagraph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Унапређене језичке вештине наставника, студената и административног особља</w:t>
            </w:r>
          </w:p>
          <w:p w14:paraId="69BD1376" w14:textId="5041930F" w:rsidR="00556BCF" w:rsidRPr="000E2DF1" w:rsidRDefault="00556BCF" w:rsidP="00556BCF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Организовање интензивног курса српског језика за стране студенте, месец дана пре почетка њихове мобилности</w:t>
            </w:r>
          </w:p>
          <w:p w14:paraId="761F5551" w14:textId="7EB376D8" w:rsidR="00170D8F" w:rsidRPr="000E2DF1" w:rsidRDefault="00556BCF" w:rsidP="00556BCF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студенти похађају курс српског језика пре и у току реализације мобилности</w:t>
            </w:r>
          </w:p>
        </w:tc>
        <w:tc>
          <w:tcPr>
            <w:tcW w:w="4247" w:type="dxa"/>
            <w:shd w:val="clear" w:color="auto" w:fill="auto"/>
          </w:tcPr>
          <w:p w14:paraId="5FD64DD6" w14:textId="77777777" w:rsidR="00494D53" w:rsidRPr="000E2DF1" w:rsidRDefault="00494D53" w:rsidP="00494D53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Институционални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</w:t>
            </w:r>
          </w:p>
          <w:p w14:paraId="3B74EE2C" w14:textId="77777777" w:rsidR="00494D53" w:rsidRPr="000E2DF1" w:rsidRDefault="00494D53" w:rsidP="00494D53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Крагујевцу, Одељење за међународну сарадњу</w:t>
            </w:r>
          </w:p>
          <w:p w14:paraId="68BDF8DD" w14:textId="77777777" w:rsidR="00170D8F" w:rsidRPr="000E2DF1" w:rsidRDefault="00494D53" w:rsidP="00494D53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  <w:p w14:paraId="2B18FB1D" w14:textId="58468E93" w:rsidR="00494D53" w:rsidRPr="000E2DF1" w:rsidRDefault="00494D53" w:rsidP="00494D53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Филолошко-уметнички факултет, Центар за српски као страни језик</w:t>
            </w:r>
          </w:p>
        </w:tc>
      </w:tr>
      <w:tr w:rsidR="00494D53" w:rsidRPr="00170D8F" w14:paraId="2F603B56" w14:textId="77777777" w:rsidTr="00AF1C34"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5057589D" w14:textId="428CA4C7" w:rsidR="00494D53" w:rsidRPr="000E2DF1" w:rsidRDefault="007044C3" w:rsidP="00D4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2.4</w:t>
            </w:r>
          </w:p>
          <w:p w14:paraId="61F2F6E5" w14:textId="41EF6623" w:rsidR="00494D53" w:rsidRPr="000E2DF1" w:rsidRDefault="00494D53" w:rsidP="00D4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Признавање ЕСПБ стечених током академске размене</w:t>
            </w:r>
          </w:p>
        </w:tc>
        <w:tc>
          <w:tcPr>
            <w:tcW w:w="4819" w:type="dxa"/>
            <w:shd w:val="clear" w:color="auto" w:fill="auto"/>
          </w:tcPr>
          <w:p w14:paraId="59EB385E" w14:textId="77777777" w:rsidR="00494D53" w:rsidRPr="000E2DF1" w:rsidRDefault="00494D53" w:rsidP="00403057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јасно дефинисати принцип признавања академских резултата пости</w:t>
            </w:r>
            <w:r w:rsidR="00403057"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гнутих на мобилности</w:t>
            </w:r>
          </w:p>
          <w:p w14:paraId="40F6AB93" w14:textId="26685376" w:rsidR="00403057" w:rsidRPr="000E2DF1" w:rsidRDefault="00403057" w:rsidP="00403057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Допуна и унапређење </w:t>
            </w:r>
            <w:hyperlink r:id="rId11" w:history="1">
              <w:r w:rsidRPr="000E2DF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Правилника о мобилности студената и преношењу ЕСПБ</w:t>
              </w:r>
            </w:hyperlink>
          </w:p>
        </w:tc>
        <w:tc>
          <w:tcPr>
            <w:tcW w:w="4111" w:type="dxa"/>
            <w:shd w:val="clear" w:color="auto" w:fill="auto"/>
          </w:tcPr>
          <w:p w14:paraId="2103EE52" w14:textId="77777777" w:rsidR="00403057" w:rsidRPr="000E2DF1" w:rsidRDefault="00403057" w:rsidP="00403057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дефинисан процес, односно права и обавезе студената пре мобилности, могућност признавања ЕСПБ, процедуре, специфичности везане за поједине студијске програме, ако их има и сл.) уз отворен, флексибилан и позитиван приступ</w:t>
            </w:r>
          </w:p>
          <w:p w14:paraId="5455BBC0" w14:textId="7C69E5CA" w:rsidR="00403057" w:rsidRPr="000E2DF1" w:rsidRDefault="00403057" w:rsidP="00403057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Усвојене измене и допуне Правилника о мобилности студената и преношењу ЕСПБ  и примена његових одредби</w:t>
            </w:r>
          </w:p>
        </w:tc>
        <w:tc>
          <w:tcPr>
            <w:tcW w:w="4247" w:type="dxa"/>
            <w:shd w:val="clear" w:color="auto" w:fill="auto"/>
          </w:tcPr>
          <w:p w14:paraId="219F2DFF" w14:textId="15956D66" w:rsidR="00494D53" w:rsidRPr="000E2DF1" w:rsidRDefault="00403057" w:rsidP="00403057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</w:t>
            </w:r>
            <w:r w:rsidR="00B53F9B"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Одељење за правне и опште послове</w:t>
            </w:r>
          </w:p>
          <w:p w14:paraId="4240CCA4" w14:textId="77777777" w:rsidR="00403057" w:rsidRPr="000E2DF1" w:rsidRDefault="00403057" w:rsidP="00403057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Факултети у саставу Универзитета у Крагујевцу</w:t>
            </w:r>
          </w:p>
          <w:p w14:paraId="5D137583" w14:textId="77777777" w:rsidR="00403057" w:rsidRPr="000E2DF1" w:rsidRDefault="00403057" w:rsidP="00403057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Институционални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</w:t>
            </w:r>
          </w:p>
          <w:p w14:paraId="7810963B" w14:textId="08ED0A6F" w:rsidR="00403057" w:rsidRPr="000E2DF1" w:rsidRDefault="00403057" w:rsidP="00403057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</w:tc>
      </w:tr>
      <w:tr w:rsidR="00403057" w:rsidRPr="00170D8F" w14:paraId="22F3DE8D" w14:textId="77777777" w:rsidTr="007044C3"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66F6C3DC" w14:textId="4E9017C7" w:rsidR="00403057" w:rsidRPr="000E2DF1" w:rsidRDefault="00403057" w:rsidP="0070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3C4B653" w14:textId="289A5138" w:rsidR="00403057" w:rsidRPr="000E2DF1" w:rsidRDefault="007044C3" w:rsidP="0070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2.5</w:t>
            </w:r>
          </w:p>
          <w:p w14:paraId="320B5EF3" w14:textId="2A76C500" w:rsidR="00403057" w:rsidRPr="000E2DF1" w:rsidRDefault="00403057" w:rsidP="0070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Креирање летњих/зимских школа</w:t>
            </w:r>
          </w:p>
        </w:tc>
        <w:tc>
          <w:tcPr>
            <w:tcW w:w="4819" w:type="dxa"/>
            <w:shd w:val="clear" w:color="auto" w:fill="auto"/>
          </w:tcPr>
          <w:p w14:paraId="3656A24B" w14:textId="41A1AA45" w:rsidR="00403057" w:rsidRPr="000E2DF1" w:rsidRDefault="00403057" w:rsidP="00900F08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радити на развоју интернационалних летњих/зимских школа користећи предности институције, односно </w:t>
            </w: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специфичности наше земље, језика и културе који могу бити </w:t>
            </w:r>
            <w:r w:rsidR="0034345C"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 интереса</w:t>
            </w: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страним студентима. </w:t>
            </w:r>
          </w:p>
          <w:p w14:paraId="34A5F71D" w14:textId="5E05D732" w:rsidR="0034345C" w:rsidRPr="000E2DF1" w:rsidRDefault="0034345C" w:rsidP="00900F08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учешће домаћих студената у реализацији летњих/зимских школа</w:t>
            </w:r>
          </w:p>
          <w:p w14:paraId="794668C4" w14:textId="7E7B0888" w:rsidR="00403057" w:rsidRPr="000E2DF1" w:rsidRDefault="00403057" w:rsidP="00F43CAF">
            <w:pPr>
              <w:pStyle w:val="ListParagraph"/>
              <w:ind w:left="261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shd w:val="clear" w:color="auto" w:fill="auto"/>
          </w:tcPr>
          <w:p w14:paraId="254888B6" w14:textId="77777777" w:rsidR="0034345C" w:rsidRPr="000E2DF1" w:rsidRDefault="00403057" w:rsidP="00403057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промоциј</w:t>
            </w:r>
            <w:r w:rsidR="0034345C"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Универзитета</w:t>
            </w:r>
          </w:p>
          <w:p w14:paraId="211D73D4" w14:textId="01F15D9E" w:rsidR="0034345C" w:rsidRPr="000E2DF1" w:rsidRDefault="0034345C" w:rsidP="00403057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промоција мобилности и културе учења у интернационалном контексту</w:t>
            </w:r>
          </w:p>
          <w:p w14:paraId="0BE49266" w14:textId="371E6651" w:rsidR="00403057" w:rsidRPr="000E2DF1" w:rsidRDefault="0034345C" w:rsidP="00403057">
            <w:pPr>
              <w:pStyle w:val="ListParagraph"/>
              <w:numPr>
                <w:ilvl w:val="0"/>
                <w:numId w:val="8"/>
              </w:numPr>
              <w:ind w:left="261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допринос</w:t>
            </w:r>
            <w:r w:rsidR="00403057"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избалансираној мобилности. </w:t>
            </w:r>
          </w:p>
        </w:tc>
        <w:tc>
          <w:tcPr>
            <w:tcW w:w="4247" w:type="dxa"/>
            <w:shd w:val="clear" w:color="auto" w:fill="auto"/>
          </w:tcPr>
          <w:p w14:paraId="5000C3A5" w14:textId="77777777" w:rsidR="00403057" w:rsidRPr="000E2DF1" w:rsidRDefault="0034345C" w:rsidP="0034345C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Универзитет у Крагујевцу</w:t>
            </w:r>
          </w:p>
          <w:p w14:paraId="1338FDEA" w14:textId="77777777" w:rsidR="0034345C" w:rsidRPr="000E2DF1" w:rsidRDefault="0034345C" w:rsidP="0034345C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Факултети у саставу Универзитета у Крагујевцу</w:t>
            </w:r>
          </w:p>
          <w:p w14:paraId="5AD11A89" w14:textId="7FCBA335" w:rsidR="0034345C" w:rsidRPr="000E2DF1" w:rsidRDefault="0034345C" w:rsidP="0034345C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Студентски парламент</w:t>
            </w:r>
          </w:p>
        </w:tc>
      </w:tr>
      <w:tr w:rsidR="00AD3D82" w:rsidRPr="006C0C0D" w14:paraId="0F216E5F" w14:textId="77777777" w:rsidTr="00F51BF4"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179D436C" w14:textId="0EE7285A" w:rsidR="00AD3D82" w:rsidRPr="000E2DF1" w:rsidRDefault="00F51BF4" w:rsidP="00F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2.6</w:t>
            </w:r>
          </w:p>
          <w:p w14:paraId="42AB8749" w14:textId="5503CA87" w:rsidR="00AD3D82" w:rsidRPr="000E2DF1" w:rsidRDefault="00AD3D82" w:rsidP="00F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Развој нових студијских програма</w:t>
            </w:r>
          </w:p>
        </w:tc>
        <w:tc>
          <w:tcPr>
            <w:tcW w:w="4819" w:type="dxa"/>
            <w:shd w:val="clear" w:color="auto" w:fill="auto"/>
          </w:tcPr>
          <w:p w14:paraId="52AC5E9F" w14:textId="77777777" w:rsidR="00AD3D82" w:rsidRPr="000E2DF1" w:rsidRDefault="00AD3D82" w:rsidP="00F43CAF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складу са приоритетима и ресурсима радити на креирању нових студијских програма и/или акредитацији постојећих на страном језику како би се понудили страним студентима, што би у будућности омогућило мобилност у циљу стицања дипломе (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degree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seeking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student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);</w:t>
            </w:r>
          </w:p>
          <w:p w14:paraId="4971D309" w14:textId="39B6C9A3" w:rsidR="00AD3D82" w:rsidRPr="000E2DF1" w:rsidRDefault="00AD3D82" w:rsidP="00F43CAF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радити на креирању заједничких студијских програма са страним партнерима,  у складу са развојем неопходне подршке на националном нивоу и у том смислу, препорука је користити могућности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 програма (Кључна акција 1 – Заједнички мастер програми).</w:t>
            </w:r>
          </w:p>
        </w:tc>
        <w:tc>
          <w:tcPr>
            <w:tcW w:w="4111" w:type="dxa"/>
            <w:shd w:val="clear" w:color="auto" w:fill="auto"/>
          </w:tcPr>
          <w:p w14:paraId="7DB089F6" w14:textId="5238377A" w:rsidR="00AD3D82" w:rsidRPr="000E2DF1" w:rsidRDefault="00AD3D82" w:rsidP="00AD3D82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Акредитација постојећих студијских програма на страном језику</w:t>
            </w:r>
          </w:p>
          <w:p w14:paraId="51B51823" w14:textId="77777777" w:rsidR="00AD3D82" w:rsidRPr="000E2DF1" w:rsidRDefault="00AD3D82" w:rsidP="00AD3D82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Акредитација нових студијских програма на страном језику</w:t>
            </w:r>
          </w:p>
          <w:p w14:paraId="65B90064" w14:textId="77777777" w:rsidR="00AD3D82" w:rsidRPr="000E2DF1" w:rsidRDefault="00AD3D82" w:rsidP="00AD3D82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Промоција Универзитета у Крагујевцу</w:t>
            </w:r>
          </w:p>
          <w:p w14:paraId="2346E36B" w14:textId="77777777" w:rsidR="00AD3D82" w:rsidRPr="000E2DF1" w:rsidRDefault="00AD3D82" w:rsidP="00AD3D82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Већи број страних студената на целим студијама</w:t>
            </w:r>
          </w:p>
          <w:p w14:paraId="718F4E51" w14:textId="77777777" w:rsidR="00AD3D82" w:rsidRPr="000E2DF1" w:rsidRDefault="00AD3D82" w:rsidP="00AD3D82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BD72B80" w14:textId="21BC8073" w:rsidR="00AD3D82" w:rsidRPr="000E2DF1" w:rsidRDefault="00AD3D82" w:rsidP="00AD3D82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Заједнички мастер програми</w:t>
            </w:r>
          </w:p>
        </w:tc>
        <w:tc>
          <w:tcPr>
            <w:tcW w:w="4247" w:type="dxa"/>
            <w:shd w:val="clear" w:color="auto" w:fill="auto"/>
          </w:tcPr>
          <w:p w14:paraId="6900E006" w14:textId="77777777" w:rsidR="00AD3D82" w:rsidRPr="000E2DF1" w:rsidRDefault="00AD3D82" w:rsidP="00AD3D82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</w:t>
            </w:r>
          </w:p>
          <w:p w14:paraId="2810CFE5" w14:textId="77777777" w:rsidR="00AD3D82" w:rsidRPr="000E2DF1" w:rsidRDefault="00AD3D82" w:rsidP="00AD3D82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Факултети у саставу Универзитета у Крагујевцу</w:t>
            </w:r>
          </w:p>
          <w:p w14:paraId="78AC901C" w14:textId="577D3D80" w:rsidR="00AD3D82" w:rsidRPr="000E2DF1" w:rsidRDefault="00AD3D82" w:rsidP="00CB33A9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Комисија за акредитацију и проверу квалитета</w:t>
            </w:r>
          </w:p>
        </w:tc>
      </w:tr>
      <w:tr w:rsidR="00F43CAF" w:rsidRPr="006C0C0D" w14:paraId="2CC4EA41" w14:textId="77777777" w:rsidTr="00F51BF4">
        <w:trPr>
          <w:jc w:val="center"/>
        </w:trPr>
        <w:tc>
          <w:tcPr>
            <w:tcW w:w="2836" w:type="dxa"/>
            <w:shd w:val="clear" w:color="auto" w:fill="E7E6E6" w:themeFill="background2"/>
          </w:tcPr>
          <w:p w14:paraId="02E587D2" w14:textId="528013A0" w:rsidR="00F43CAF" w:rsidRPr="00170D8F" w:rsidRDefault="00F43CAF" w:rsidP="00F43CA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46ECBB98" w14:textId="77777777" w:rsidR="00F43CAF" w:rsidRPr="00170D8F" w:rsidRDefault="00F43CAF" w:rsidP="00F43CA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ЦИЉ</w:t>
            </w:r>
          </w:p>
          <w:p w14:paraId="3D425A62" w14:textId="1E09ADA5" w:rsidR="00F43CAF" w:rsidRPr="00170D8F" w:rsidRDefault="00F43CAF" w:rsidP="00F43CA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177" w:type="dxa"/>
            <w:gridSpan w:val="3"/>
            <w:shd w:val="clear" w:color="auto" w:fill="E7E6E6" w:themeFill="background2"/>
            <w:vAlign w:val="center"/>
          </w:tcPr>
          <w:p w14:paraId="7457431E" w14:textId="0D7D81FA" w:rsidR="00F43CAF" w:rsidRPr="00170D8F" w:rsidRDefault="00F51BF4" w:rsidP="00F51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3. </w:t>
            </w:r>
            <w:r w:rsidR="00F43CAF" w:rsidRPr="00170D8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Унапређење капацитета Универзитета</w:t>
            </w:r>
          </w:p>
          <w:p w14:paraId="52B6CE3C" w14:textId="1AE57C07" w:rsidR="00F43CAF" w:rsidRPr="00170D8F" w:rsidRDefault="00F51BF4" w:rsidP="00F51BF4">
            <w:pPr>
              <w:pStyle w:val="ListParagraph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 организација и администрација -</w:t>
            </w:r>
          </w:p>
          <w:p w14:paraId="0D2DAFFB" w14:textId="77777777" w:rsidR="00F43CAF" w:rsidRPr="00170D8F" w:rsidRDefault="00F43CAF" w:rsidP="00F51BF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F55BD" w:rsidRPr="00F51BF4" w14:paraId="7129E740" w14:textId="77777777" w:rsidTr="00AF1C34">
        <w:trPr>
          <w:jc w:val="center"/>
        </w:trPr>
        <w:tc>
          <w:tcPr>
            <w:tcW w:w="2836" w:type="dxa"/>
            <w:shd w:val="clear" w:color="auto" w:fill="E7E6E6" w:themeFill="background2"/>
          </w:tcPr>
          <w:p w14:paraId="5EA8D7DC" w14:textId="577EDB66" w:rsidR="00CF55BD" w:rsidRPr="00170D8F" w:rsidRDefault="00CF55BD" w:rsidP="00F43CD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АКТИВНОСТ</w:t>
            </w:r>
          </w:p>
        </w:tc>
        <w:tc>
          <w:tcPr>
            <w:tcW w:w="4819" w:type="dxa"/>
            <w:shd w:val="clear" w:color="auto" w:fill="E7E6E6" w:themeFill="background2"/>
          </w:tcPr>
          <w:p w14:paraId="0E6DFFB9" w14:textId="64BEB8B2" w:rsidR="00CF55BD" w:rsidRPr="00170D8F" w:rsidRDefault="00CF55BD" w:rsidP="00F43CD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КОРАЦИ</w:t>
            </w:r>
          </w:p>
        </w:tc>
        <w:tc>
          <w:tcPr>
            <w:tcW w:w="4111" w:type="dxa"/>
            <w:shd w:val="clear" w:color="auto" w:fill="E7E6E6" w:themeFill="background2"/>
          </w:tcPr>
          <w:p w14:paraId="42030F51" w14:textId="173CBFFD" w:rsidR="00CF55BD" w:rsidRPr="00170D8F" w:rsidRDefault="00CF55BD" w:rsidP="00F43CD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РЕЗУЛТАТ</w:t>
            </w:r>
          </w:p>
        </w:tc>
        <w:tc>
          <w:tcPr>
            <w:tcW w:w="4247" w:type="dxa"/>
            <w:shd w:val="clear" w:color="auto" w:fill="E7E6E6" w:themeFill="background2"/>
          </w:tcPr>
          <w:p w14:paraId="0A6F76B6" w14:textId="5AD20528" w:rsidR="00CF55BD" w:rsidRPr="00170D8F" w:rsidRDefault="00CF55BD" w:rsidP="00F43CD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НОСИОЦИ АКЦИЈА</w:t>
            </w:r>
          </w:p>
        </w:tc>
      </w:tr>
      <w:tr w:rsidR="00CF55BD" w:rsidRPr="00170D8F" w14:paraId="33E1CB5E" w14:textId="77777777" w:rsidTr="00AF1C34"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6AB41FFB" w14:textId="70D3CDD0" w:rsidR="00CF55BD" w:rsidRPr="000E2DF1" w:rsidRDefault="00F51BF4" w:rsidP="00F43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3.1</w:t>
            </w:r>
          </w:p>
          <w:p w14:paraId="6F35EBA1" w14:textId="1B3BE1D0" w:rsidR="00CF55BD" w:rsidRPr="000E2DF1" w:rsidRDefault="00CF55BD" w:rsidP="00F43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Унапређење административних процедура релевантних за све аспекте мобилности</w:t>
            </w:r>
          </w:p>
        </w:tc>
        <w:tc>
          <w:tcPr>
            <w:tcW w:w="4819" w:type="dxa"/>
            <w:shd w:val="clear" w:color="auto" w:fill="auto"/>
          </w:tcPr>
          <w:p w14:paraId="029D71AF" w14:textId="09E8204E" w:rsidR="00CF55BD" w:rsidRPr="000E2DF1" w:rsidRDefault="00CF55BD" w:rsidP="00F43CAF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ревизија и побољшање организационих процеса који ће, дугорочно гледано, допринети стандардизацији и унапређењу општих административних процеса од значаја за реализацију мобилности (регистрација/упис страних студената, пријава испита за стране студенте, издавање сертификата/потврда за домаће студенте, административни део процеса признавања ЕСПБ, развој одговарајућих модела докумената и сл.);</w:t>
            </w:r>
          </w:p>
        </w:tc>
        <w:tc>
          <w:tcPr>
            <w:tcW w:w="4111" w:type="dxa"/>
            <w:shd w:val="clear" w:color="auto" w:fill="auto"/>
          </w:tcPr>
          <w:p w14:paraId="2C38E304" w14:textId="77777777" w:rsidR="00CF55BD" w:rsidRPr="000E2DF1" w:rsidRDefault="00CF55BD" w:rsidP="00CF55BD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Функционални општи административни процеси</w:t>
            </w:r>
          </w:p>
          <w:p w14:paraId="5763224B" w14:textId="059F5A9E" w:rsidR="00CF55BD" w:rsidRPr="000E2DF1" w:rsidRDefault="00CF55BD" w:rsidP="00CF55BD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Развијени неопходни формулари (сертификати, потврде, уговори, листе положених испита, извештаји, евалуације</w:t>
            </w:r>
            <w:r w:rsidR="008C0737"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др.</w:t>
            </w: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4247" w:type="dxa"/>
            <w:shd w:val="clear" w:color="auto" w:fill="auto"/>
          </w:tcPr>
          <w:p w14:paraId="358F95E5" w14:textId="77777777" w:rsidR="00CF55BD" w:rsidRPr="000E2DF1" w:rsidRDefault="00CF55BD" w:rsidP="00CF55BD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Крагујевцу, Одељење за међународну сарадњу, Одељење за правне и опште послове</w:t>
            </w:r>
          </w:p>
          <w:p w14:paraId="326A01F2" w14:textId="77777777" w:rsidR="00CF55BD" w:rsidRPr="000E2DF1" w:rsidRDefault="00CF55BD" w:rsidP="00CF55BD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Факултети у саставу Универзитета у Крагујевцу</w:t>
            </w:r>
          </w:p>
          <w:p w14:paraId="5B922371" w14:textId="77777777" w:rsidR="00CF55BD" w:rsidRPr="000E2DF1" w:rsidRDefault="00CF55BD" w:rsidP="00CF55BD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  <w:p w14:paraId="11278339" w14:textId="4D640B15" w:rsidR="00CF55BD" w:rsidRPr="000E2DF1" w:rsidRDefault="008C0737" w:rsidP="00CF55BD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Студентски парламент </w:t>
            </w:r>
          </w:p>
        </w:tc>
      </w:tr>
      <w:tr w:rsidR="00CF55BD" w:rsidRPr="00170D8F" w14:paraId="1DDF7BDD" w14:textId="77777777" w:rsidTr="00F51BF4"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79E8E962" w14:textId="10668C08" w:rsidR="00CF55BD" w:rsidRPr="000E2DF1" w:rsidRDefault="00CF55BD" w:rsidP="00F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3500644E" w14:textId="77777777" w:rsidR="00F51BF4" w:rsidRPr="000E2DF1" w:rsidRDefault="00F51BF4" w:rsidP="00F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3.2</w:t>
            </w:r>
          </w:p>
          <w:p w14:paraId="7A7C6D02" w14:textId="6B14E691" w:rsidR="00CF55BD" w:rsidRPr="000E2DF1" w:rsidRDefault="00CF55BD" w:rsidP="00F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Унапређење сервиса за стране и домаће студенте</w:t>
            </w:r>
          </w:p>
        </w:tc>
        <w:tc>
          <w:tcPr>
            <w:tcW w:w="4819" w:type="dxa"/>
            <w:shd w:val="clear" w:color="auto" w:fill="auto"/>
          </w:tcPr>
          <w:p w14:paraId="126ED55F" w14:textId="292BFB46" w:rsidR="00CF55BD" w:rsidRPr="000E2DF1" w:rsidRDefault="00CF55BD" w:rsidP="00F43CAF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унапређење сервиса намењених страним и домаћим студентима пре, током и након </w:t>
            </w: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мобилности, што је у складу са Стратегијом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интенационализације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Универзитета у Крагујевцу, пратећим Акционим планом, али и начелима </w:t>
            </w:r>
            <w:hyperlink r:id="rId12" w:history="1">
              <w:proofErr w:type="spellStart"/>
              <w:r w:rsidRPr="000E2DF1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>Еразмус</w:t>
              </w:r>
              <w:proofErr w:type="spellEnd"/>
              <w:r w:rsidRPr="000E2DF1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повеље</w:t>
              </w:r>
            </w:hyperlink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(информације о пријави и административним процедурама,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визном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режиму, осигурању и здравственим услугама, исхрани у студентском дому, смештају и сл.);</w:t>
            </w:r>
          </w:p>
        </w:tc>
        <w:tc>
          <w:tcPr>
            <w:tcW w:w="4111" w:type="dxa"/>
            <w:shd w:val="clear" w:color="auto" w:fill="auto"/>
          </w:tcPr>
          <w:p w14:paraId="7992CABC" w14:textId="77777777" w:rsidR="00CF55BD" w:rsidRPr="000E2DF1" w:rsidRDefault="00DB0AF6" w:rsidP="00DB0AF6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Развијени сервиси намењени страним и домаћим студентима</w:t>
            </w:r>
          </w:p>
          <w:p w14:paraId="4522DC1B" w14:textId="77777777" w:rsidR="00DB0AF6" w:rsidRPr="000E2DF1" w:rsidRDefault="00DB0AF6" w:rsidP="00DB0AF6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Јасно дефинисане и лако доступне информације</w:t>
            </w:r>
          </w:p>
          <w:p w14:paraId="2E7620A6" w14:textId="1C00343F" w:rsidR="00C75DE4" w:rsidRPr="000E2DF1" w:rsidRDefault="00C75DE4" w:rsidP="00DB0AF6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Функционалан </w:t>
            </w:r>
            <w:r w:rsidRPr="000E2DF1">
              <w:rPr>
                <w:rFonts w:ascii="Times New Roman" w:hAnsi="Times New Roman" w:cs="Times New Roman"/>
                <w:sz w:val="24"/>
                <w:szCs w:val="24"/>
              </w:rPr>
              <w:t>buddy system</w:t>
            </w:r>
          </w:p>
        </w:tc>
        <w:tc>
          <w:tcPr>
            <w:tcW w:w="4247" w:type="dxa"/>
            <w:shd w:val="clear" w:color="auto" w:fill="auto"/>
          </w:tcPr>
          <w:p w14:paraId="556A1AF7" w14:textId="303D9250" w:rsidR="00CF55BD" w:rsidRPr="000E2DF1" w:rsidRDefault="00C75DE4" w:rsidP="00C75DE4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Универзитет у Крагујевцу, Одељење за међународну сарадњу</w:t>
            </w:r>
          </w:p>
          <w:p w14:paraId="4EE10B22" w14:textId="77777777" w:rsidR="00C75DE4" w:rsidRPr="000E2DF1" w:rsidRDefault="00C75DE4" w:rsidP="00C75DE4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Факултетски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  <w:p w14:paraId="04CF4039" w14:textId="664114D9" w:rsidR="00C75DE4" w:rsidRPr="000E2DF1" w:rsidRDefault="00C75DE4" w:rsidP="00C75DE4">
            <w:pPr>
              <w:pStyle w:val="ListParagraph"/>
              <w:numPr>
                <w:ilvl w:val="0"/>
                <w:numId w:val="8"/>
              </w:numPr>
              <w:ind w:left="317" w:hanging="3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Студентски парламент</w:t>
            </w:r>
          </w:p>
        </w:tc>
      </w:tr>
      <w:tr w:rsidR="00CE57B8" w:rsidRPr="006C0C0D" w14:paraId="07614AC7" w14:textId="77777777" w:rsidTr="00F51BF4"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2205856A" w14:textId="1BDE278A" w:rsidR="00CE57B8" w:rsidRPr="000E2DF1" w:rsidRDefault="00F51BF4" w:rsidP="00F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3.3</w:t>
            </w:r>
          </w:p>
          <w:p w14:paraId="4A280E1F" w14:textId="48DBE4F6" w:rsidR="00CE57B8" w:rsidRPr="000E2DF1" w:rsidRDefault="00CE57B8" w:rsidP="00F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Систем језичке подршке за стране и домаће студенте</w:t>
            </w:r>
          </w:p>
        </w:tc>
        <w:tc>
          <w:tcPr>
            <w:tcW w:w="4819" w:type="dxa"/>
            <w:shd w:val="clear" w:color="auto" w:fill="auto"/>
          </w:tcPr>
          <w:p w14:paraId="557BD734" w14:textId="236C9827" w:rsidR="00CE57B8" w:rsidRPr="000E2DF1" w:rsidRDefault="00CE57B8" w:rsidP="00F43CD9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омогућити пружање језичке подршке свим страним студентима (могућност бесплатног похађања курса српског језика, као и енглеског језика), </w:t>
            </w:r>
          </w:p>
          <w:p w14:paraId="7DB29D6A" w14:textId="4B568557" w:rsidR="00CE57B8" w:rsidRPr="000E2DF1" w:rsidRDefault="00CE57B8" w:rsidP="00F43CD9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пружање језичке подршке домаћим студентима (могућност похађања курса енглеског језика на нивоу Б1);</w:t>
            </w:r>
          </w:p>
        </w:tc>
        <w:tc>
          <w:tcPr>
            <w:tcW w:w="4111" w:type="dxa"/>
            <w:shd w:val="clear" w:color="auto" w:fill="auto"/>
          </w:tcPr>
          <w:p w14:paraId="3E5DC82B" w14:textId="5853DDE6" w:rsidR="00CE57B8" w:rsidRPr="000E2DF1" w:rsidRDefault="00CE57B8" w:rsidP="00CE57B8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Организовање интензивног курса српског језика за стране студенте, месец дана пре почетка њихове мобилности</w:t>
            </w:r>
          </w:p>
          <w:p w14:paraId="17BA513D" w14:textId="77777777" w:rsidR="00CE57B8" w:rsidRPr="000E2DF1" w:rsidRDefault="00CE57B8" w:rsidP="00CE57B8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студенти похађају бесплатан курс српског језика у току реализације мобилности</w:t>
            </w:r>
          </w:p>
          <w:p w14:paraId="700DBA39" w14:textId="5146363E" w:rsidR="00CE57B8" w:rsidRPr="000E2DF1" w:rsidRDefault="00CE57B8" w:rsidP="00CE57B8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Домаћи студенти похађају бесплатан курс енглеског језика на нивоу Б1</w:t>
            </w:r>
          </w:p>
        </w:tc>
        <w:tc>
          <w:tcPr>
            <w:tcW w:w="4247" w:type="dxa"/>
            <w:shd w:val="clear" w:color="auto" w:fill="auto"/>
          </w:tcPr>
          <w:p w14:paraId="50132EA0" w14:textId="5CC924D8" w:rsidR="00CE57B8" w:rsidRPr="000E2DF1" w:rsidRDefault="00CE57B8" w:rsidP="00CE57B8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Крагујевцу, Одељење за међународну сарадњу, Центар за развој каријере и саветовање студената</w:t>
            </w:r>
          </w:p>
          <w:p w14:paraId="31D89497" w14:textId="77777777" w:rsidR="00CE57B8" w:rsidRPr="000E2DF1" w:rsidRDefault="00CE57B8" w:rsidP="00CE57B8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  <w:p w14:paraId="2B9750F4" w14:textId="77777777" w:rsidR="00CE57B8" w:rsidRPr="000E2DF1" w:rsidRDefault="00CE57B8" w:rsidP="00CE57B8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Факултети у саставу Универзитета у Крагујевцу</w:t>
            </w:r>
          </w:p>
          <w:p w14:paraId="59AE1B7C" w14:textId="4AE18D39" w:rsidR="00CE57B8" w:rsidRPr="000E2DF1" w:rsidRDefault="00CE57B8" w:rsidP="00CE57B8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Филолошко-уметнички факултет, Центар за српски као страни језик</w:t>
            </w:r>
          </w:p>
        </w:tc>
      </w:tr>
      <w:tr w:rsidR="00D65483" w:rsidRPr="003002B6" w14:paraId="1999C7F9" w14:textId="77777777" w:rsidTr="00AF1C34">
        <w:trPr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349F8B1C" w14:textId="67A890EE" w:rsidR="00F51BF4" w:rsidRPr="000E2DF1" w:rsidRDefault="00F51BF4" w:rsidP="00F43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3.4</w:t>
            </w:r>
          </w:p>
          <w:p w14:paraId="237A9DFB" w14:textId="7397D0C1" w:rsidR="00D65483" w:rsidRPr="000E2DF1" w:rsidRDefault="00D65483" w:rsidP="00F43C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Програм оријентације и ваннаставних активности за стране студенте</w:t>
            </w:r>
          </w:p>
        </w:tc>
        <w:tc>
          <w:tcPr>
            <w:tcW w:w="4819" w:type="dxa"/>
            <w:shd w:val="clear" w:color="auto" w:fill="auto"/>
          </w:tcPr>
          <w:p w14:paraId="7C39B92A" w14:textId="77777777" w:rsidR="00D65483" w:rsidRPr="000E2DF1" w:rsidRDefault="00D65483" w:rsidP="00F43CD9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посебно развити програм оријентације страних студената по њиховом доласку на Универзитет,</w:t>
            </w:r>
          </w:p>
          <w:p w14:paraId="320B7CE0" w14:textId="17823D77" w:rsidR="00D65483" w:rsidRPr="000E2DF1" w:rsidRDefault="00D65483" w:rsidP="00F43CD9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као и систем подршке домаћих студената, што доноси вишеструку добит: </w:t>
            </w:r>
          </w:p>
        </w:tc>
        <w:tc>
          <w:tcPr>
            <w:tcW w:w="4111" w:type="dxa"/>
            <w:shd w:val="clear" w:color="auto" w:fill="auto"/>
          </w:tcPr>
          <w:p w14:paraId="773FBC73" w14:textId="77777777" w:rsidR="00D65483" w:rsidRPr="000E2DF1" w:rsidRDefault="00D65483" w:rsidP="00D65483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Оријентациона недеља- недељу дана пре почетка мобилности страних студената</w:t>
            </w:r>
          </w:p>
          <w:p w14:paraId="480EE543" w14:textId="77777777" w:rsidR="00D65483" w:rsidRPr="000E2DF1" w:rsidRDefault="00D65483" w:rsidP="00D65483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Успостављен функционалан систем</w:t>
            </w:r>
            <w:r w:rsidRPr="000E2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E2DF1">
              <w:rPr>
                <w:rFonts w:ascii="Times New Roman" w:hAnsi="Times New Roman" w:cs="Times New Roman"/>
                <w:sz w:val="24"/>
                <w:szCs w:val="24"/>
              </w:rPr>
              <w:t>buddy system</w:t>
            </w:r>
          </w:p>
          <w:p w14:paraId="02E353E4" w14:textId="444D4AE9" w:rsidR="00D65483" w:rsidRPr="000E2DF1" w:rsidRDefault="00D65483" w:rsidP="00D65483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Промоција Универзитета у Крагујевцу </w:t>
            </w:r>
          </w:p>
          <w:p w14:paraId="661604C7" w14:textId="77777777" w:rsidR="00D65483" w:rsidRPr="000E2DF1" w:rsidRDefault="00D65483" w:rsidP="00D654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94D202E" w14:textId="32E128B4" w:rsidR="00D65483" w:rsidRPr="000E2DF1" w:rsidRDefault="00D65483" w:rsidP="00D65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а) доприноси укључивању страних студената у студентски живот и ваннаставне активности заједно са домаћим студентима, б) доприноси сигурности 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комфорности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страних студената током боравка на Универзитету, в)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растерећује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службу и/или појединце на нивоу факултета/департмана који су задужени за реализацију мобилности и г) доприноси позитивним оценама </w:t>
            </w: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од стране страних студената по завршетку мобилности и повратку на матичну институцију, што опет има позитиван ефекат на стварање слике о и репутацији Универзитета;</w:t>
            </w:r>
          </w:p>
        </w:tc>
        <w:tc>
          <w:tcPr>
            <w:tcW w:w="4247" w:type="dxa"/>
            <w:shd w:val="clear" w:color="auto" w:fill="auto"/>
          </w:tcPr>
          <w:p w14:paraId="6B41093B" w14:textId="77777777" w:rsidR="003002B6" w:rsidRPr="000E2DF1" w:rsidRDefault="003002B6" w:rsidP="003002B6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Универзитет у Крагујевцу, Одељење за међународну сарадњу</w:t>
            </w:r>
          </w:p>
          <w:p w14:paraId="58E59431" w14:textId="77777777" w:rsidR="003002B6" w:rsidRPr="000E2DF1" w:rsidRDefault="003002B6" w:rsidP="003002B6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  <w:p w14:paraId="0ED84348" w14:textId="7A73055F" w:rsidR="00D65483" w:rsidRPr="000E2DF1" w:rsidRDefault="003002B6" w:rsidP="003002B6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Студентски парламент</w:t>
            </w:r>
          </w:p>
        </w:tc>
      </w:tr>
    </w:tbl>
    <w:p w14:paraId="6F84C381" w14:textId="7E7E09DC" w:rsidR="001B6549" w:rsidRPr="00170D8F" w:rsidRDefault="001B6549" w:rsidP="007162E3">
      <w:pPr>
        <w:jc w:val="both"/>
        <w:rPr>
          <w:sz w:val="24"/>
          <w:szCs w:val="24"/>
          <w:lang w:val="sr-Cyrl-RS"/>
        </w:rPr>
      </w:pPr>
    </w:p>
    <w:tbl>
      <w:tblPr>
        <w:tblStyle w:val="TableGrid"/>
        <w:tblW w:w="16018" w:type="dxa"/>
        <w:jc w:val="center"/>
        <w:tblLook w:val="04A0" w:firstRow="1" w:lastRow="0" w:firstColumn="1" w:lastColumn="0" w:noHBand="0" w:noVBand="1"/>
      </w:tblPr>
      <w:tblGrid>
        <w:gridCol w:w="2905"/>
        <w:gridCol w:w="4750"/>
        <w:gridCol w:w="4111"/>
        <w:gridCol w:w="4252"/>
      </w:tblGrid>
      <w:tr w:rsidR="00713F55" w:rsidRPr="006C0C0D" w14:paraId="326130F6" w14:textId="77777777" w:rsidTr="00AF1C34">
        <w:trPr>
          <w:jc w:val="center"/>
        </w:trPr>
        <w:tc>
          <w:tcPr>
            <w:tcW w:w="2905" w:type="dxa"/>
            <w:shd w:val="clear" w:color="auto" w:fill="FFF2CC" w:themeFill="accent4" w:themeFillTint="33"/>
          </w:tcPr>
          <w:p w14:paraId="00C151F5" w14:textId="77777777" w:rsidR="00713F55" w:rsidRPr="00170D8F" w:rsidRDefault="00713F55" w:rsidP="00C428D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1371E1E6" w14:textId="77777777" w:rsidR="00713F55" w:rsidRPr="00170D8F" w:rsidRDefault="00713F55" w:rsidP="00C428D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ЦИЉ</w:t>
            </w:r>
          </w:p>
          <w:p w14:paraId="12F3E962" w14:textId="77777777" w:rsidR="00713F55" w:rsidRPr="00170D8F" w:rsidRDefault="00713F55" w:rsidP="00C428D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113" w:type="dxa"/>
            <w:gridSpan w:val="3"/>
            <w:shd w:val="clear" w:color="auto" w:fill="FFF2CC" w:themeFill="accent4" w:themeFillTint="33"/>
            <w:vAlign w:val="center"/>
          </w:tcPr>
          <w:p w14:paraId="0CDF4365" w14:textId="48CCD98B" w:rsidR="00713F55" w:rsidRPr="00170D8F" w:rsidRDefault="00F51BF4" w:rsidP="00713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4. </w:t>
            </w:r>
            <w:r w:rsidR="00713F55" w:rsidRPr="00170D8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Праћење и евалуација мобилности и постигнутих резултата</w:t>
            </w:r>
          </w:p>
          <w:p w14:paraId="3B6525A0" w14:textId="77777777" w:rsidR="00713F55" w:rsidRPr="00170D8F" w:rsidRDefault="00713F55" w:rsidP="00C428D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16478D" w:rsidRPr="00F51BF4" w14:paraId="57507504" w14:textId="77777777" w:rsidTr="00AF1C34">
        <w:trPr>
          <w:jc w:val="center"/>
        </w:trPr>
        <w:tc>
          <w:tcPr>
            <w:tcW w:w="2905" w:type="dxa"/>
            <w:shd w:val="clear" w:color="auto" w:fill="FFF2CC" w:themeFill="accent4" w:themeFillTint="33"/>
          </w:tcPr>
          <w:p w14:paraId="55A00BEE" w14:textId="77777777" w:rsidR="0016478D" w:rsidRPr="00170D8F" w:rsidRDefault="0016478D" w:rsidP="00C428D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АКТИВНОСТ</w:t>
            </w:r>
          </w:p>
        </w:tc>
        <w:tc>
          <w:tcPr>
            <w:tcW w:w="4750" w:type="dxa"/>
            <w:shd w:val="clear" w:color="auto" w:fill="FFF2CC" w:themeFill="accent4" w:themeFillTint="33"/>
          </w:tcPr>
          <w:p w14:paraId="77F69CFF" w14:textId="77777777" w:rsidR="0016478D" w:rsidRPr="00170D8F" w:rsidRDefault="0016478D" w:rsidP="00C428D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КОРАЦИ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14:paraId="3D1C5DE7" w14:textId="34C99CCB" w:rsidR="0016478D" w:rsidRPr="00170D8F" w:rsidRDefault="0016478D" w:rsidP="0016478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РЕЗУЛТАТ</w:t>
            </w:r>
          </w:p>
        </w:tc>
        <w:tc>
          <w:tcPr>
            <w:tcW w:w="4252" w:type="dxa"/>
            <w:shd w:val="clear" w:color="auto" w:fill="FFF2CC" w:themeFill="accent4" w:themeFillTint="33"/>
          </w:tcPr>
          <w:p w14:paraId="044B4987" w14:textId="77777777" w:rsidR="0016478D" w:rsidRPr="00170D8F" w:rsidRDefault="0016478D" w:rsidP="00C428D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70D8F">
              <w:rPr>
                <w:rFonts w:ascii="Times New Roman" w:hAnsi="Times New Roman" w:cs="Times New Roman"/>
                <w:b/>
                <w:lang w:val="sr-Cyrl-RS"/>
              </w:rPr>
              <w:t>НОСИОЦИ АКЦИЈА</w:t>
            </w:r>
          </w:p>
        </w:tc>
      </w:tr>
      <w:tr w:rsidR="0016478D" w:rsidRPr="000E2DF1" w14:paraId="57BA93CF" w14:textId="77777777" w:rsidTr="00F51BF4">
        <w:trPr>
          <w:jc w:val="center"/>
        </w:trPr>
        <w:tc>
          <w:tcPr>
            <w:tcW w:w="2905" w:type="dxa"/>
            <w:shd w:val="clear" w:color="auto" w:fill="auto"/>
            <w:vAlign w:val="center"/>
          </w:tcPr>
          <w:p w14:paraId="46B86D5D" w14:textId="75C29697" w:rsidR="0016478D" w:rsidRPr="000E2DF1" w:rsidRDefault="00F51BF4" w:rsidP="00F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4.1</w:t>
            </w:r>
          </w:p>
          <w:p w14:paraId="024BE370" w14:textId="2C4851C4" w:rsidR="0016478D" w:rsidRPr="000E2DF1" w:rsidRDefault="0016478D" w:rsidP="00F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Развој електронске базе података</w:t>
            </w:r>
          </w:p>
        </w:tc>
        <w:tc>
          <w:tcPr>
            <w:tcW w:w="4750" w:type="dxa"/>
            <w:shd w:val="clear" w:color="auto" w:fill="auto"/>
          </w:tcPr>
          <w:p w14:paraId="6D75A2E5" w14:textId="4F3915E4" w:rsidR="0016478D" w:rsidRPr="000E2DF1" w:rsidRDefault="0016478D" w:rsidP="00713F55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Развој база података који ће акумулирати све релевантне податке о долазној и одлазној мобилности студената и запослених </w:t>
            </w:r>
          </w:p>
          <w:p w14:paraId="3460F11B" w14:textId="5EE9C71E" w:rsidR="0016478D" w:rsidRPr="000E2DF1" w:rsidRDefault="0016478D" w:rsidP="00713F55">
            <w:pPr>
              <w:pStyle w:val="ListParagraph"/>
              <w:ind w:left="261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shd w:val="clear" w:color="auto" w:fill="auto"/>
          </w:tcPr>
          <w:p w14:paraId="6F3F31DC" w14:textId="05300912" w:rsidR="0016478D" w:rsidRPr="000E2DF1" w:rsidRDefault="0016478D" w:rsidP="0016478D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омогућено поуздано и једноставно извештавање и приступ квантитативним и квалитативним подацима о реализовању мобилности на Универзитету од значаја за континуирану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самоевалуацију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развој;</w:t>
            </w:r>
          </w:p>
        </w:tc>
        <w:tc>
          <w:tcPr>
            <w:tcW w:w="4252" w:type="dxa"/>
            <w:shd w:val="clear" w:color="auto" w:fill="auto"/>
          </w:tcPr>
          <w:p w14:paraId="35965E1A" w14:textId="171A17E4" w:rsidR="0016478D" w:rsidRPr="000E2DF1" w:rsidRDefault="0016478D" w:rsidP="0016478D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Крагујевцу, Одељење за међународну сарадњу, Универзитетски информатички центар</w:t>
            </w:r>
          </w:p>
          <w:p w14:paraId="64A4D147" w14:textId="77777777" w:rsidR="0016478D" w:rsidRPr="000E2DF1" w:rsidRDefault="0016478D" w:rsidP="0016478D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  <w:p w14:paraId="6668A624" w14:textId="77777777" w:rsidR="0016478D" w:rsidRPr="000E2DF1" w:rsidRDefault="0016478D" w:rsidP="0016478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6478D" w:rsidRPr="000E2DF1" w14:paraId="5A1E2B81" w14:textId="77777777" w:rsidTr="00AF1C34">
        <w:trPr>
          <w:jc w:val="center"/>
        </w:trPr>
        <w:tc>
          <w:tcPr>
            <w:tcW w:w="2905" w:type="dxa"/>
            <w:shd w:val="clear" w:color="auto" w:fill="auto"/>
            <w:vAlign w:val="center"/>
          </w:tcPr>
          <w:p w14:paraId="1D36D40F" w14:textId="45180AAD" w:rsidR="0016478D" w:rsidRPr="000E2DF1" w:rsidRDefault="00F51BF4" w:rsidP="00856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4.2</w:t>
            </w:r>
          </w:p>
          <w:p w14:paraId="3D7FE0C5" w14:textId="77777777" w:rsidR="0016478D" w:rsidRPr="000E2DF1" w:rsidRDefault="0016478D" w:rsidP="00856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Систем евалуације мобилности студената/запослених</w:t>
            </w:r>
          </w:p>
          <w:p w14:paraId="6DDEB2D1" w14:textId="77777777" w:rsidR="0016478D" w:rsidRPr="000E2DF1" w:rsidRDefault="0016478D" w:rsidP="00856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0515C969" w14:textId="137EE02F" w:rsidR="0016478D" w:rsidRPr="000E2DF1" w:rsidRDefault="0016478D" w:rsidP="00856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(долазна мобилност)</w:t>
            </w:r>
          </w:p>
        </w:tc>
        <w:tc>
          <w:tcPr>
            <w:tcW w:w="4750" w:type="dxa"/>
            <w:shd w:val="clear" w:color="auto" w:fill="auto"/>
          </w:tcPr>
          <w:p w14:paraId="62E1EFC3" w14:textId="0630BCA7" w:rsidR="0016478D" w:rsidRPr="000E2DF1" w:rsidRDefault="0016478D" w:rsidP="00713F55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Редовно спровођење анализа о комплетном процесу реализације мобилности (долазне и одлазне), постигнутим резултатима и евентуалним проблемима у циљу провере ефикасности 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ефективности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успостављених процедура и система и давању предлога за измене уколико је то потребно;</w:t>
            </w:r>
          </w:p>
          <w:p w14:paraId="3E50904F" w14:textId="74F2E682" w:rsidR="0016478D" w:rsidRPr="000E2DF1" w:rsidRDefault="0016478D" w:rsidP="00713F55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анкете/упитника за стране студенте, наставнике и административно особље</w:t>
            </w:r>
          </w:p>
          <w:p w14:paraId="2FDC669C" w14:textId="054F59B7" w:rsidR="0016478D" w:rsidRPr="000E2DF1" w:rsidRDefault="0016478D" w:rsidP="00713F55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Обрада добијених података и припрема препорука за унапређење сервиса и/или академских активности</w:t>
            </w:r>
          </w:p>
        </w:tc>
        <w:tc>
          <w:tcPr>
            <w:tcW w:w="4111" w:type="dxa"/>
            <w:shd w:val="clear" w:color="auto" w:fill="auto"/>
          </w:tcPr>
          <w:p w14:paraId="0C9353A4" w14:textId="77777777" w:rsidR="0016478D" w:rsidRPr="000E2DF1" w:rsidRDefault="000C7510" w:rsidP="000C7510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Успешно спроведене анализе о процесу реализације мобилности и постигнутим резултатима</w:t>
            </w:r>
          </w:p>
          <w:p w14:paraId="136CC5DC" w14:textId="77777777" w:rsidR="000C7510" w:rsidRPr="000E2DF1" w:rsidRDefault="000C7510" w:rsidP="000C7510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Дисеминација анкета/упитника страним студентима, наставницима и административном кадру који су реализовали мобилност на Универзитету у Крагујевцу</w:t>
            </w:r>
          </w:p>
          <w:p w14:paraId="3C372729" w14:textId="4EA17C0C" w:rsidR="000C7510" w:rsidRPr="000E2DF1" w:rsidRDefault="000C7510" w:rsidP="000C7510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Извештај о раду</w:t>
            </w:r>
          </w:p>
        </w:tc>
        <w:tc>
          <w:tcPr>
            <w:tcW w:w="4252" w:type="dxa"/>
            <w:shd w:val="clear" w:color="auto" w:fill="auto"/>
          </w:tcPr>
          <w:p w14:paraId="59747BBD" w14:textId="48A27784" w:rsidR="0016478D" w:rsidRPr="000E2DF1" w:rsidRDefault="0016478D" w:rsidP="0016478D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Крагујевцу, Одељење за међународну сарадњу, Универзитетски информатички центар</w:t>
            </w:r>
          </w:p>
          <w:p w14:paraId="64BBEB4F" w14:textId="77777777" w:rsidR="0016478D" w:rsidRPr="000E2DF1" w:rsidRDefault="0016478D" w:rsidP="0016478D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  <w:p w14:paraId="2AE624CA" w14:textId="77777777" w:rsidR="0016478D" w:rsidRPr="000E2DF1" w:rsidRDefault="0016478D" w:rsidP="00713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6478D" w:rsidRPr="000E2DF1" w14:paraId="56F14DDB" w14:textId="77777777" w:rsidTr="00F51BF4">
        <w:trPr>
          <w:jc w:val="center"/>
        </w:trPr>
        <w:tc>
          <w:tcPr>
            <w:tcW w:w="2905" w:type="dxa"/>
            <w:shd w:val="clear" w:color="auto" w:fill="auto"/>
            <w:vAlign w:val="center"/>
          </w:tcPr>
          <w:p w14:paraId="19846BAD" w14:textId="465E775F" w:rsidR="0016478D" w:rsidRPr="000E2DF1" w:rsidRDefault="00F51BF4" w:rsidP="00F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4.3</w:t>
            </w:r>
          </w:p>
          <w:p w14:paraId="7AC6AE0F" w14:textId="77777777" w:rsidR="0016478D" w:rsidRPr="000E2DF1" w:rsidRDefault="0016478D" w:rsidP="00F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Систем евалуације мобилности студената/запослених</w:t>
            </w:r>
          </w:p>
          <w:p w14:paraId="33106D8F" w14:textId="77777777" w:rsidR="0016478D" w:rsidRPr="000E2DF1" w:rsidRDefault="0016478D" w:rsidP="00F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05A808E8" w14:textId="13FE2216" w:rsidR="0016478D" w:rsidRPr="000E2DF1" w:rsidRDefault="0016478D" w:rsidP="00F5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(одлазна мобилност)</w:t>
            </w:r>
          </w:p>
        </w:tc>
        <w:tc>
          <w:tcPr>
            <w:tcW w:w="4750" w:type="dxa"/>
            <w:shd w:val="clear" w:color="auto" w:fill="auto"/>
          </w:tcPr>
          <w:p w14:paraId="0E6DCDC6" w14:textId="77777777" w:rsidR="000C7510" w:rsidRPr="000E2DF1" w:rsidRDefault="0016478D" w:rsidP="00856B93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Развој система за унапређење и осигурање квалитета периода мобилности тако да они доприносе академским стандардима и циљевима датог студијског програма, као и језичким 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интеркулутралним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компетенцијама студената, значајним за њихову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запошљивост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 изласк</w:t>
            </w:r>
            <w:r w:rsidR="000C7510"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из система високог образовања</w:t>
            </w:r>
          </w:p>
          <w:p w14:paraId="12976536" w14:textId="75A1F9AD" w:rsidR="0016478D" w:rsidRPr="000E2DF1" w:rsidRDefault="000C7510" w:rsidP="00856B93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Развој система за унапређење и осигурање квалитета доприноса</w:t>
            </w:r>
            <w:r w:rsidR="0016478D"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изврсности академског кадра и унапређењу компетенција административног кадра.</w:t>
            </w:r>
          </w:p>
          <w:p w14:paraId="1A6A6501" w14:textId="0D19E91D" w:rsidR="0016478D" w:rsidRPr="000E2DF1" w:rsidRDefault="0016478D" w:rsidP="0016478D">
            <w:pPr>
              <w:pStyle w:val="ListParagraph"/>
              <w:numPr>
                <w:ilvl w:val="0"/>
                <w:numId w:val="8"/>
              </w:numPr>
              <w:ind w:left="261" w:hanging="283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припрема анкета за домаће студенте и понављање анкетирања у периоду до 2 године након дипломирања</w:t>
            </w:r>
          </w:p>
        </w:tc>
        <w:tc>
          <w:tcPr>
            <w:tcW w:w="4111" w:type="dxa"/>
            <w:shd w:val="clear" w:color="auto" w:fill="auto"/>
          </w:tcPr>
          <w:p w14:paraId="77316B55" w14:textId="77777777" w:rsidR="0016478D" w:rsidRPr="000E2DF1" w:rsidRDefault="000C7510" w:rsidP="000C7510">
            <w:pPr>
              <w:pStyle w:val="ListParagraph"/>
              <w:numPr>
                <w:ilvl w:val="0"/>
                <w:numId w:val="8"/>
              </w:numPr>
              <w:ind w:left="176" w:hanging="241"/>
              <w:jc w:val="both"/>
              <w:rPr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Успостављен систем за праћење и унапређење мобилности студената</w:t>
            </w:r>
          </w:p>
          <w:p w14:paraId="7F0AEA89" w14:textId="2BA86A5C" w:rsidR="000C7510" w:rsidRPr="000E2DF1" w:rsidRDefault="000C7510" w:rsidP="000C7510">
            <w:pPr>
              <w:pStyle w:val="ListParagraph"/>
              <w:numPr>
                <w:ilvl w:val="0"/>
                <w:numId w:val="8"/>
              </w:numPr>
              <w:ind w:left="176" w:hanging="241"/>
              <w:jc w:val="both"/>
              <w:rPr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Успостављен систем за праћење и унапређење мобилности запослених на Универзитету у Крагујевцу</w:t>
            </w:r>
          </w:p>
        </w:tc>
        <w:tc>
          <w:tcPr>
            <w:tcW w:w="4252" w:type="dxa"/>
            <w:shd w:val="clear" w:color="auto" w:fill="auto"/>
          </w:tcPr>
          <w:p w14:paraId="04B9DE6C" w14:textId="77777777" w:rsidR="000C7510" w:rsidRPr="000E2DF1" w:rsidRDefault="000C7510" w:rsidP="000C7510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Универзитет у Крагујевцу, Одељење за међународну сарадњу, Универзитетски информатички центар</w:t>
            </w:r>
          </w:p>
          <w:p w14:paraId="69968A35" w14:textId="77777777" w:rsidR="000C7510" w:rsidRPr="000E2DF1" w:rsidRDefault="000C7510" w:rsidP="000C7510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Факултетски </w:t>
            </w:r>
            <w:proofErr w:type="spellStart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Еразмус</w:t>
            </w:r>
            <w:proofErr w:type="spellEnd"/>
            <w:r w:rsidRPr="000E2D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+ координатори</w:t>
            </w:r>
          </w:p>
          <w:p w14:paraId="60D498A8" w14:textId="77777777" w:rsidR="0016478D" w:rsidRPr="000E2DF1" w:rsidRDefault="0016478D" w:rsidP="00713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1D8F3F61" w14:textId="3DEF9809" w:rsidR="00FF7A09" w:rsidRPr="00170D8F" w:rsidRDefault="00FF7A09" w:rsidP="007162E3">
      <w:pPr>
        <w:jc w:val="both"/>
        <w:rPr>
          <w:sz w:val="24"/>
          <w:szCs w:val="24"/>
          <w:lang w:val="sr-Cyrl-RS"/>
        </w:rPr>
      </w:pPr>
    </w:p>
    <w:p w14:paraId="1B7F3DD6" w14:textId="77777777" w:rsidR="00FF7A09" w:rsidRPr="00170D8F" w:rsidRDefault="00FF7A09" w:rsidP="007162E3">
      <w:pPr>
        <w:jc w:val="both"/>
        <w:rPr>
          <w:i/>
          <w:sz w:val="24"/>
          <w:szCs w:val="24"/>
          <w:lang w:val="sr-Cyrl-RS"/>
        </w:rPr>
      </w:pPr>
    </w:p>
    <w:p w14:paraId="7B740D29" w14:textId="77777777" w:rsidR="00FF7A09" w:rsidRPr="00170D8F" w:rsidRDefault="00FF7A09" w:rsidP="007162E3">
      <w:pPr>
        <w:jc w:val="both"/>
        <w:rPr>
          <w:i/>
          <w:sz w:val="24"/>
          <w:szCs w:val="24"/>
          <w:lang w:val="sr-Cyrl-RS"/>
        </w:rPr>
      </w:pPr>
    </w:p>
    <w:p w14:paraId="2E29D69B" w14:textId="77777777" w:rsidR="00FF7A09" w:rsidRPr="00170D8F" w:rsidRDefault="00FF7A09" w:rsidP="007162E3">
      <w:pPr>
        <w:jc w:val="both"/>
        <w:rPr>
          <w:i/>
          <w:sz w:val="24"/>
          <w:szCs w:val="24"/>
          <w:lang w:val="sr-Cyrl-RS"/>
        </w:rPr>
      </w:pPr>
    </w:p>
    <w:p w14:paraId="161AC3C4" w14:textId="77777777" w:rsidR="00FF7A09" w:rsidRPr="00170D8F" w:rsidRDefault="00FF7A09" w:rsidP="007162E3">
      <w:pPr>
        <w:jc w:val="both"/>
        <w:rPr>
          <w:i/>
          <w:sz w:val="24"/>
          <w:szCs w:val="24"/>
          <w:lang w:val="sr-Cyrl-RS"/>
        </w:rPr>
      </w:pPr>
    </w:p>
    <w:p w14:paraId="1BD4E64F" w14:textId="77777777" w:rsidR="00FF7A09" w:rsidRPr="00170D8F" w:rsidRDefault="00FF7A09" w:rsidP="007162E3">
      <w:pPr>
        <w:jc w:val="both"/>
        <w:rPr>
          <w:i/>
          <w:sz w:val="24"/>
          <w:szCs w:val="24"/>
          <w:lang w:val="sr-Cyrl-RS"/>
        </w:rPr>
      </w:pPr>
    </w:p>
    <w:p w14:paraId="51942FB4" w14:textId="77777777" w:rsidR="00FF7A09" w:rsidRPr="00170D8F" w:rsidRDefault="00FF7A09" w:rsidP="007162E3">
      <w:pPr>
        <w:jc w:val="both"/>
        <w:rPr>
          <w:i/>
          <w:sz w:val="24"/>
          <w:szCs w:val="24"/>
          <w:lang w:val="sr-Cyrl-RS"/>
        </w:rPr>
      </w:pPr>
    </w:p>
    <w:p w14:paraId="3CF6DF69" w14:textId="77777777" w:rsidR="00FF7A09" w:rsidRPr="00170D8F" w:rsidRDefault="00FF7A09" w:rsidP="007162E3">
      <w:pPr>
        <w:jc w:val="both"/>
        <w:rPr>
          <w:i/>
          <w:sz w:val="24"/>
          <w:szCs w:val="24"/>
          <w:lang w:val="sr-Cyrl-RS"/>
        </w:rPr>
      </w:pPr>
    </w:p>
    <w:p w14:paraId="65E5A2DF" w14:textId="77777777" w:rsidR="00FF7A09" w:rsidRPr="00170D8F" w:rsidRDefault="00FF7A09" w:rsidP="007162E3">
      <w:pPr>
        <w:jc w:val="both"/>
        <w:rPr>
          <w:i/>
          <w:sz w:val="24"/>
          <w:szCs w:val="24"/>
          <w:lang w:val="sr-Cyrl-RS"/>
        </w:rPr>
      </w:pPr>
    </w:p>
    <w:p w14:paraId="35A63C26" w14:textId="77777777" w:rsidR="00FF7A09" w:rsidRPr="00170D8F" w:rsidRDefault="00FF7A09" w:rsidP="007162E3">
      <w:pPr>
        <w:jc w:val="both"/>
        <w:rPr>
          <w:i/>
          <w:sz w:val="24"/>
          <w:szCs w:val="24"/>
          <w:lang w:val="sr-Cyrl-RS"/>
        </w:rPr>
      </w:pPr>
    </w:p>
    <w:p w14:paraId="455E504D" w14:textId="77777777" w:rsidR="00FF7A09" w:rsidRPr="00170D8F" w:rsidRDefault="00FF7A09" w:rsidP="007162E3">
      <w:pPr>
        <w:jc w:val="both"/>
        <w:rPr>
          <w:i/>
          <w:sz w:val="24"/>
          <w:szCs w:val="24"/>
          <w:lang w:val="sr-Cyrl-RS"/>
        </w:rPr>
      </w:pPr>
    </w:p>
    <w:p w14:paraId="7DA467EE" w14:textId="584304A2" w:rsidR="00B63AEE" w:rsidRPr="0024335C" w:rsidRDefault="00B63AEE" w:rsidP="0024335C">
      <w:pPr>
        <w:jc w:val="both"/>
        <w:rPr>
          <w:lang w:val="sr-Cyrl-RS"/>
        </w:rPr>
      </w:pPr>
    </w:p>
    <w:sectPr w:rsidR="00B63AEE" w:rsidRPr="0024335C" w:rsidSect="00AF1C34">
      <w:footerReference w:type="default" r:id="rId13"/>
      <w:pgSz w:w="16838" w:h="11906" w:orient="landscape"/>
      <w:pgMar w:top="284" w:right="82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C8500" w14:textId="77777777" w:rsidR="00423126" w:rsidRDefault="00423126" w:rsidP="009148F8">
      <w:pPr>
        <w:spacing w:after="0" w:line="240" w:lineRule="auto"/>
      </w:pPr>
      <w:r>
        <w:separator/>
      </w:r>
    </w:p>
  </w:endnote>
  <w:endnote w:type="continuationSeparator" w:id="0">
    <w:p w14:paraId="0826D7CB" w14:textId="77777777" w:rsidR="00423126" w:rsidRDefault="00423126" w:rsidP="0091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8975D" w14:textId="77777777" w:rsidR="009148F8" w:rsidRDefault="009148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10F53" w14:textId="77777777" w:rsidR="00423126" w:rsidRDefault="00423126" w:rsidP="009148F8">
      <w:pPr>
        <w:spacing w:after="0" w:line="240" w:lineRule="auto"/>
      </w:pPr>
      <w:r>
        <w:separator/>
      </w:r>
    </w:p>
  </w:footnote>
  <w:footnote w:type="continuationSeparator" w:id="0">
    <w:p w14:paraId="359C9162" w14:textId="77777777" w:rsidR="00423126" w:rsidRDefault="00423126" w:rsidP="0091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764A"/>
    <w:multiLevelType w:val="hybridMultilevel"/>
    <w:tmpl w:val="6A467234"/>
    <w:lvl w:ilvl="0" w:tplc="2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C18A3"/>
    <w:multiLevelType w:val="hybridMultilevel"/>
    <w:tmpl w:val="484030F4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B0948"/>
    <w:multiLevelType w:val="hybridMultilevel"/>
    <w:tmpl w:val="A15606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1440"/>
    <w:multiLevelType w:val="hybridMultilevel"/>
    <w:tmpl w:val="A2D2BA1E"/>
    <w:lvl w:ilvl="0" w:tplc="367ED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75711"/>
    <w:multiLevelType w:val="hybridMultilevel"/>
    <w:tmpl w:val="C3704162"/>
    <w:lvl w:ilvl="0" w:tplc="37D422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55E95"/>
    <w:multiLevelType w:val="hybridMultilevel"/>
    <w:tmpl w:val="205CF56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D36AB"/>
    <w:multiLevelType w:val="hybridMultilevel"/>
    <w:tmpl w:val="1D0A69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A548D"/>
    <w:multiLevelType w:val="hybridMultilevel"/>
    <w:tmpl w:val="C13801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9283D"/>
    <w:multiLevelType w:val="hybridMultilevel"/>
    <w:tmpl w:val="B088CA8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434DD"/>
    <w:multiLevelType w:val="hybridMultilevel"/>
    <w:tmpl w:val="C7D010AE"/>
    <w:lvl w:ilvl="0" w:tplc="8F3EDEB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A3AB2"/>
    <w:multiLevelType w:val="hybridMultilevel"/>
    <w:tmpl w:val="14BCB8F6"/>
    <w:lvl w:ilvl="0" w:tplc="2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66"/>
    <w:rsid w:val="00002544"/>
    <w:rsid w:val="00023E7D"/>
    <w:rsid w:val="00033102"/>
    <w:rsid w:val="0003405A"/>
    <w:rsid w:val="00034124"/>
    <w:rsid w:val="00035B3C"/>
    <w:rsid w:val="000403CF"/>
    <w:rsid w:val="000755F4"/>
    <w:rsid w:val="000A61F6"/>
    <w:rsid w:val="000C7510"/>
    <w:rsid w:val="000D1117"/>
    <w:rsid w:val="000D3207"/>
    <w:rsid w:val="000E2DF1"/>
    <w:rsid w:val="001076D3"/>
    <w:rsid w:val="00120477"/>
    <w:rsid w:val="001248EA"/>
    <w:rsid w:val="00137DFD"/>
    <w:rsid w:val="0015444E"/>
    <w:rsid w:val="0016478D"/>
    <w:rsid w:val="00170D8F"/>
    <w:rsid w:val="001A37A3"/>
    <w:rsid w:val="001B180E"/>
    <w:rsid w:val="001B5829"/>
    <w:rsid w:val="001B6549"/>
    <w:rsid w:val="001C0CB8"/>
    <w:rsid w:val="001D2E8B"/>
    <w:rsid w:val="001E595C"/>
    <w:rsid w:val="00211A04"/>
    <w:rsid w:val="00215D60"/>
    <w:rsid w:val="00221425"/>
    <w:rsid w:val="0024335C"/>
    <w:rsid w:val="00243768"/>
    <w:rsid w:val="00253878"/>
    <w:rsid w:val="00255719"/>
    <w:rsid w:val="0026767A"/>
    <w:rsid w:val="0027452C"/>
    <w:rsid w:val="002807EE"/>
    <w:rsid w:val="002929A9"/>
    <w:rsid w:val="002A495D"/>
    <w:rsid w:val="002B172D"/>
    <w:rsid w:val="002B6466"/>
    <w:rsid w:val="002C768E"/>
    <w:rsid w:val="002E128B"/>
    <w:rsid w:val="002F0034"/>
    <w:rsid w:val="003002B6"/>
    <w:rsid w:val="0030386F"/>
    <w:rsid w:val="00321227"/>
    <w:rsid w:val="003253DC"/>
    <w:rsid w:val="00340CBF"/>
    <w:rsid w:val="00341C1B"/>
    <w:rsid w:val="0034345C"/>
    <w:rsid w:val="00354F1B"/>
    <w:rsid w:val="00362A89"/>
    <w:rsid w:val="003747ED"/>
    <w:rsid w:val="0039122B"/>
    <w:rsid w:val="003A744C"/>
    <w:rsid w:val="003F571F"/>
    <w:rsid w:val="00403057"/>
    <w:rsid w:val="00423126"/>
    <w:rsid w:val="00435912"/>
    <w:rsid w:val="004408C7"/>
    <w:rsid w:val="00461F01"/>
    <w:rsid w:val="0046205B"/>
    <w:rsid w:val="00485819"/>
    <w:rsid w:val="00494D53"/>
    <w:rsid w:val="00496248"/>
    <w:rsid w:val="004D6063"/>
    <w:rsid w:val="004F3754"/>
    <w:rsid w:val="00507B36"/>
    <w:rsid w:val="00530514"/>
    <w:rsid w:val="00556BCF"/>
    <w:rsid w:val="00571367"/>
    <w:rsid w:val="005A1D2D"/>
    <w:rsid w:val="005B09D6"/>
    <w:rsid w:val="005D5C84"/>
    <w:rsid w:val="00664C40"/>
    <w:rsid w:val="00671AB7"/>
    <w:rsid w:val="00680C87"/>
    <w:rsid w:val="00684143"/>
    <w:rsid w:val="00686ED4"/>
    <w:rsid w:val="00696325"/>
    <w:rsid w:val="006A3A27"/>
    <w:rsid w:val="006C0C0D"/>
    <w:rsid w:val="006C23C0"/>
    <w:rsid w:val="007044C3"/>
    <w:rsid w:val="00710BBE"/>
    <w:rsid w:val="00712B11"/>
    <w:rsid w:val="00713F55"/>
    <w:rsid w:val="007162E3"/>
    <w:rsid w:val="00727272"/>
    <w:rsid w:val="00741713"/>
    <w:rsid w:val="007620D0"/>
    <w:rsid w:val="00783D33"/>
    <w:rsid w:val="007A6B22"/>
    <w:rsid w:val="007C157A"/>
    <w:rsid w:val="007D1991"/>
    <w:rsid w:val="0080232B"/>
    <w:rsid w:val="00856091"/>
    <w:rsid w:val="00856B93"/>
    <w:rsid w:val="00872E1F"/>
    <w:rsid w:val="00877AF5"/>
    <w:rsid w:val="00886008"/>
    <w:rsid w:val="00886A01"/>
    <w:rsid w:val="008A3FA1"/>
    <w:rsid w:val="008C0737"/>
    <w:rsid w:val="008C740D"/>
    <w:rsid w:val="008E4856"/>
    <w:rsid w:val="008E5A5D"/>
    <w:rsid w:val="00900F08"/>
    <w:rsid w:val="009049A3"/>
    <w:rsid w:val="00906CC1"/>
    <w:rsid w:val="009148F8"/>
    <w:rsid w:val="0092196E"/>
    <w:rsid w:val="009259F6"/>
    <w:rsid w:val="00937AF6"/>
    <w:rsid w:val="00952480"/>
    <w:rsid w:val="00953C6B"/>
    <w:rsid w:val="009600E3"/>
    <w:rsid w:val="00987974"/>
    <w:rsid w:val="00990ED5"/>
    <w:rsid w:val="00995CA0"/>
    <w:rsid w:val="009D088C"/>
    <w:rsid w:val="009D4007"/>
    <w:rsid w:val="009E4C9A"/>
    <w:rsid w:val="009F5951"/>
    <w:rsid w:val="00A4083E"/>
    <w:rsid w:val="00A7048D"/>
    <w:rsid w:val="00AA2BEB"/>
    <w:rsid w:val="00AD1EFC"/>
    <w:rsid w:val="00AD3D82"/>
    <w:rsid w:val="00AF1C34"/>
    <w:rsid w:val="00B227B1"/>
    <w:rsid w:val="00B436F2"/>
    <w:rsid w:val="00B47A90"/>
    <w:rsid w:val="00B519D5"/>
    <w:rsid w:val="00B51ADB"/>
    <w:rsid w:val="00B531BD"/>
    <w:rsid w:val="00B53252"/>
    <w:rsid w:val="00B53F9B"/>
    <w:rsid w:val="00B61D3C"/>
    <w:rsid w:val="00B63AEE"/>
    <w:rsid w:val="00B71ED7"/>
    <w:rsid w:val="00B75D9E"/>
    <w:rsid w:val="00BF59A5"/>
    <w:rsid w:val="00BF7A29"/>
    <w:rsid w:val="00C07910"/>
    <w:rsid w:val="00C7080E"/>
    <w:rsid w:val="00C75DE4"/>
    <w:rsid w:val="00C87471"/>
    <w:rsid w:val="00C91711"/>
    <w:rsid w:val="00CA5A6A"/>
    <w:rsid w:val="00CB16DA"/>
    <w:rsid w:val="00CB33A9"/>
    <w:rsid w:val="00CC4565"/>
    <w:rsid w:val="00CD1003"/>
    <w:rsid w:val="00CE57B8"/>
    <w:rsid w:val="00CE758D"/>
    <w:rsid w:val="00CF55BD"/>
    <w:rsid w:val="00D03C66"/>
    <w:rsid w:val="00D40B52"/>
    <w:rsid w:val="00D53098"/>
    <w:rsid w:val="00D53BF2"/>
    <w:rsid w:val="00D620A1"/>
    <w:rsid w:val="00D65483"/>
    <w:rsid w:val="00D6739D"/>
    <w:rsid w:val="00D71D02"/>
    <w:rsid w:val="00D7727E"/>
    <w:rsid w:val="00D8013B"/>
    <w:rsid w:val="00D84745"/>
    <w:rsid w:val="00D93A50"/>
    <w:rsid w:val="00DA1A66"/>
    <w:rsid w:val="00DA32D5"/>
    <w:rsid w:val="00DB0AF6"/>
    <w:rsid w:val="00DB118B"/>
    <w:rsid w:val="00DE51E2"/>
    <w:rsid w:val="00E20A27"/>
    <w:rsid w:val="00E255A9"/>
    <w:rsid w:val="00E436D0"/>
    <w:rsid w:val="00E53D64"/>
    <w:rsid w:val="00E560AA"/>
    <w:rsid w:val="00E61538"/>
    <w:rsid w:val="00E62BD9"/>
    <w:rsid w:val="00E63076"/>
    <w:rsid w:val="00E800D1"/>
    <w:rsid w:val="00E8768F"/>
    <w:rsid w:val="00EA11D1"/>
    <w:rsid w:val="00EB4A8A"/>
    <w:rsid w:val="00EB7F80"/>
    <w:rsid w:val="00ED2A5B"/>
    <w:rsid w:val="00EF41C0"/>
    <w:rsid w:val="00EF4DFC"/>
    <w:rsid w:val="00EF65F2"/>
    <w:rsid w:val="00F02060"/>
    <w:rsid w:val="00F30AD4"/>
    <w:rsid w:val="00F325FB"/>
    <w:rsid w:val="00F3718A"/>
    <w:rsid w:val="00F42EF0"/>
    <w:rsid w:val="00F43CAF"/>
    <w:rsid w:val="00F43CD9"/>
    <w:rsid w:val="00F51BF4"/>
    <w:rsid w:val="00F5744D"/>
    <w:rsid w:val="00F62E1F"/>
    <w:rsid w:val="00F84342"/>
    <w:rsid w:val="00FA7E8E"/>
    <w:rsid w:val="00FC1BB1"/>
    <w:rsid w:val="00FE6778"/>
    <w:rsid w:val="00FF32F4"/>
    <w:rsid w:val="00FF54CD"/>
    <w:rsid w:val="00FF5D7E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E71"/>
  <w15:chartTrackingRefBased/>
  <w15:docId w15:val="{54711F81-E5C8-4CA2-B505-AF2A1BAC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1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0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0E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80E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600E3"/>
    <w:rPr>
      <w:color w:val="0563C1" w:themeColor="hyperlink"/>
      <w:u w:val="single"/>
    </w:rPr>
  </w:style>
  <w:style w:type="paragraph" w:customStyle="1" w:styleId="Default">
    <w:name w:val="Default"/>
    <w:rsid w:val="00BF59A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4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8F8"/>
    <w:rPr>
      <w:lang w:val="en-US"/>
    </w:rPr>
  </w:style>
  <w:style w:type="paragraph" w:styleId="ListParagraph">
    <w:name w:val="List Paragraph"/>
    <w:basedOn w:val="Normal"/>
    <w:uiPriority w:val="34"/>
    <w:qFormat/>
    <w:rsid w:val="00EB4A8A"/>
    <w:pPr>
      <w:ind w:left="720"/>
      <w:contextualSpacing/>
    </w:pPr>
  </w:style>
  <w:style w:type="table" w:styleId="TableGrid">
    <w:name w:val="Table Grid"/>
    <w:basedOn w:val="TableNormal"/>
    <w:uiPriority w:val="39"/>
    <w:rsid w:val="00FF7A09"/>
    <w:pPr>
      <w:spacing w:after="0" w:line="240" w:lineRule="auto"/>
    </w:pPr>
    <w:rPr>
      <w:rFonts w:ascii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education/opportunities/higher-education/doc/university-charter_e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g.ac.rs/Docs/Pravilnik_o_mobilnosti000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g.ac.rs/eng/course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g.ac.rs/Docs/Pravilnik_o_mobilnosti000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B676-4D37-4390-8F57-B980C8A4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2016-09-22T14:48:00Z</dcterms:created>
  <dcterms:modified xsi:type="dcterms:W3CDTF">2016-09-22T14:48:00Z</dcterms:modified>
</cp:coreProperties>
</file>