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000" w:firstRow="0" w:lastRow="0" w:firstColumn="0" w:lastColumn="0" w:noHBand="0" w:noVBand="0"/>
      </w:tblPr>
      <w:tblGrid>
        <w:gridCol w:w="9344"/>
      </w:tblGrid>
      <w:tr w:rsidR="00EE5240" w:rsidRPr="003111B3" w:rsidTr="0045734A">
        <w:trPr>
          <w:trHeight w:val="1715"/>
          <w:tblCellSpacing w:w="15" w:type="dxa"/>
        </w:trPr>
        <w:tc>
          <w:tcPr>
            <w:tcW w:w="4968" w:type="pct"/>
            <w:shd w:val="clear" w:color="auto" w:fill="A41E1C"/>
            <w:vAlign w:val="center"/>
          </w:tcPr>
          <w:p w:rsidR="00EE5240" w:rsidRPr="008629E2" w:rsidRDefault="00EE5240" w:rsidP="00A958B5">
            <w:pPr>
              <w:pStyle w:val="Heading4"/>
              <w:jc w:val="center"/>
              <w:rPr>
                <w:color w:val="FFE8BF"/>
                <w:sz w:val="22"/>
                <w:szCs w:val="22"/>
                <w:lang w:val="ru-RU"/>
              </w:rPr>
            </w:pPr>
            <w:r w:rsidRPr="008629E2">
              <w:rPr>
                <w:color w:val="FFE8BF"/>
                <w:sz w:val="22"/>
                <w:szCs w:val="22"/>
                <w:lang w:val="ru-RU"/>
              </w:rPr>
              <w:t>ПРАВИЛНИК</w:t>
            </w:r>
          </w:p>
          <w:p w:rsidR="00EE5240" w:rsidRPr="008629E2" w:rsidRDefault="00535136" w:rsidP="003B46BF">
            <w:pPr>
              <w:pStyle w:val="Heading4"/>
              <w:jc w:val="center"/>
              <w:rPr>
                <w:color w:val="FFFFFF"/>
                <w:sz w:val="22"/>
                <w:szCs w:val="22"/>
                <w:lang w:val="ru-RU"/>
              </w:rPr>
            </w:pPr>
            <w:r w:rsidRPr="008629E2">
              <w:rPr>
                <w:color w:val="FFFFFF"/>
                <w:sz w:val="22"/>
                <w:szCs w:val="22"/>
                <w:lang w:val="ru-RU"/>
              </w:rPr>
              <w:t xml:space="preserve">О </w:t>
            </w:r>
            <w:r w:rsidR="003B46BF" w:rsidRPr="008629E2">
              <w:rPr>
                <w:color w:val="FFFFFF"/>
                <w:sz w:val="22"/>
                <w:szCs w:val="22"/>
                <w:lang w:val="ru-RU"/>
              </w:rPr>
              <w:t xml:space="preserve">ПОСТУПКУ </w:t>
            </w:r>
            <w:r w:rsidR="00583D5E" w:rsidRPr="008629E2">
              <w:rPr>
                <w:color w:val="FFFFFF"/>
                <w:sz w:val="22"/>
                <w:szCs w:val="22"/>
                <w:lang w:val="ru-RU"/>
              </w:rPr>
              <w:t>ПРИ</w:t>
            </w:r>
            <w:r w:rsidR="00E56A3A" w:rsidRPr="008629E2">
              <w:rPr>
                <w:color w:val="FFFFFF"/>
                <w:sz w:val="22"/>
                <w:szCs w:val="22"/>
                <w:lang w:val="ru-RU"/>
              </w:rPr>
              <w:t>ЈА</w:t>
            </w:r>
            <w:r w:rsidR="00583D5E" w:rsidRPr="008629E2">
              <w:rPr>
                <w:color w:val="FFFFFF"/>
                <w:sz w:val="22"/>
                <w:szCs w:val="22"/>
                <w:lang w:val="ru-RU"/>
              </w:rPr>
              <w:t xml:space="preserve">ВЉИВАЊА ЗА РЕЦЕНЗЕНТА </w:t>
            </w:r>
            <w:r w:rsidR="003B46BF" w:rsidRPr="008629E2">
              <w:rPr>
                <w:color w:val="FFFFFF"/>
                <w:sz w:val="22"/>
                <w:szCs w:val="22"/>
                <w:lang w:val="ru-RU"/>
              </w:rPr>
              <w:t xml:space="preserve">И НАЧИНУ РЕЦЕНЗИРАЊА ПРИЈАВА О ОТКРИВАЊУ ИНТЕЛЕКТУАЛНОГ ДОБРА </w:t>
            </w:r>
          </w:p>
        </w:tc>
      </w:tr>
    </w:tbl>
    <w:p w:rsidR="008629E2" w:rsidRDefault="008629E2" w:rsidP="008629E2">
      <w:pPr>
        <w:ind w:firstLine="720"/>
        <w:jc w:val="both"/>
        <w:rPr>
          <w:lang w:val="sr-Cyrl-RS"/>
        </w:rPr>
      </w:pPr>
    </w:p>
    <w:p w:rsidR="008629E2" w:rsidRDefault="008629E2" w:rsidP="008629E2">
      <w:pPr>
        <w:ind w:firstLine="720"/>
        <w:jc w:val="both"/>
        <w:rPr>
          <w:lang w:val="sr-Cyrl-RS"/>
        </w:rPr>
      </w:pPr>
      <w:r w:rsidRPr="008A0200">
        <w:rPr>
          <w:lang w:val="sr-Cyrl-RS"/>
        </w:rPr>
        <w:t xml:space="preserve">На основу </w:t>
      </w:r>
      <w:r>
        <w:rPr>
          <w:lang w:val="sr-Cyrl-RS"/>
        </w:rPr>
        <w:t xml:space="preserve">члана </w:t>
      </w:r>
      <w:r w:rsidRPr="008A0200">
        <w:rPr>
          <w:lang w:val="sr-Cyrl-RS"/>
        </w:rPr>
        <w:t xml:space="preserve">65. Статута Универзитета у Крагујевцу </w:t>
      </w:r>
      <w:r w:rsidRPr="008A0200">
        <w:rPr>
          <w:lang w:val="sr-Cyrl-CS"/>
        </w:rPr>
        <w:t xml:space="preserve">(број </w:t>
      </w:r>
      <w:r w:rsidRPr="008A0200">
        <w:rPr>
          <w:lang w:val="sr-Latn-RS"/>
        </w:rPr>
        <w:t>I-</w:t>
      </w:r>
      <w:r w:rsidRPr="008A0200">
        <w:rPr>
          <w:lang w:val="sr-Cyrl-RS"/>
        </w:rPr>
        <w:t>01-</w:t>
      </w:r>
      <w:r>
        <w:rPr>
          <w:lang w:val="sr-Latn-RS"/>
        </w:rPr>
        <w:t>360</w:t>
      </w:r>
      <w:r w:rsidRPr="008A0200">
        <w:rPr>
          <w:lang w:val="sr-Cyrl-RS"/>
        </w:rPr>
        <w:t xml:space="preserve"> од 2</w:t>
      </w:r>
      <w:r>
        <w:rPr>
          <w:lang w:val="sr-Latn-RS"/>
        </w:rPr>
        <w:t>8</w:t>
      </w:r>
      <w:r>
        <w:rPr>
          <w:lang w:val="sr-Cyrl-RS"/>
        </w:rPr>
        <w:t>.04</w:t>
      </w:r>
      <w:r w:rsidRPr="008A0200">
        <w:rPr>
          <w:lang w:val="sr-Cyrl-RS"/>
        </w:rPr>
        <w:t>.201</w:t>
      </w:r>
      <w:r>
        <w:rPr>
          <w:lang w:val="sr-Latn-RS"/>
        </w:rPr>
        <w:t>7</w:t>
      </w:r>
      <w:r w:rsidRPr="008A0200">
        <w:rPr>
          <w:lang w:val="sr-Cyrl-RS"/>
        </w:rPr>
        <w:t xml:space="preserve">. године – пречишћен текст), на предлог Сената, Савет Универзитета у Крагујевцу, на седници одржаној </w:t>
      </w:r>
      <w:r w:rsidR="003111B3">
        <w:rPr>
          <w:lang w:val="sr-Latn-RS"/>
        </w:rPr>
        <w:t xml:space="preserve">20. </w:t>
      </w:r>
      <w:r w:rsidR="003111B3">
        <w:rPr>
          <w:lang w:val="sr-Cyrl-RS"/>
        </w:rPr>
        <w:t>новембра</w:t>
      </w:r>
      <w:r>
        <w:rPr>
          <w:lang w:val="sr-Cyrl-RS"/>
        </w:rPr>
        <w:t xml:space="preserve"> </w:t>
      </w:r>
      <w:r w:rsidRPr="008A0200">
        <w:rPr>
          <w:lang w:val="sr-Cyrl-RS"/>
        </w:rPr>
        <w:t>201</w:t>
      </w:r>
      <w:r>
        <w:rPr>
          <w:lang w:val="sr-Cyrl-RS"/>
        </w:rPr>
        <w:t>7</w:t>
      </w:r>
      <w:r w:rsidRPr="008A0200">
        <w:rPr>
          <w:lang w:val="sr-Cyrl-RS"/>
        </w:rPr>
        <w:t>. године, доноси</w:t>
      </w:r>
    </w:p>
    <w:p w:rsidR="008629E2" w:rsidRDefault="008629E2" w:rsidP="008629E2">
      <w:pPr>
        <w:jc w:val="center"/>
        <w:rPr>
          <w:b/>
          <w:lang w:val="sr-Cyrl-RS"/>
        </w:rPr>
      </w:pPr>
    </w:p>
    <w:p w:rsidR="008629E2" w:rsidRPr="008629E2" w:rsidRDefault="008629E2" w:rsidP="008629E2">
      <w:pPr>
        <w:jc w:val="center"/>
        <w:rPr>
          <w:b/>
          <w:lang w:val="sr-Cyrl-RS"/>
        </w:rPr>
      </w:pPr>
    </w:p>
    <w:p w:rsidR="00EE5240" w:rsidRDefault="008629E2" w:rsidP="008629E2">
      <w:pPr>
        <w:jc w:val="center"/>
        <w:rPr>
          <w:b/>
          <w:sz w:val="22"/>
          <w:szCs w:val="22"/>
          <w:lang w:val="sr-Cyrl-RS"/>
        </w:rPr>
      </w:pPr>
      <w:r w:rsidRPr="008629E2">
        <w:rPr>
          <w:b/>
          <w:sz w:val="22"/>
          <w:szCs w:val="22"/>
          <w:lang w:val="sr-Cyrl-RS"/>
        </w:rPr>
        <w:t>ПРАВИЛНИК</w:t>
      </w:r>
    </w:p>
    <w:p w:rsidR="008629E2" w:rsidRPr="008629E2" w:rsidRDefault="008629E2" w:rsidP="008629E2">
      <w:pPr>
        <w:jc w:val="center"/>
        <w:rPr>
          <w:b/>
          <w:sz w:val="22"/>
          <w:szCs w:val="22"/>
          <w:lang w:val="sr-Cyrl-RS"/>
        </w:rPr>
      </w:pPr>
      <w:r w:rsidRPr="008629E2">
        <w:rPr>
          <w:b/>
          <w:sz w:val="22"/>
          <w:szCs w:val="22"/>
          <w:lang w:val="sr-Cyrl-RS"/>
        </w:rPr>
        <w:t>О ПОСТУПКУ ПРИЈАВЉИВАЊА ЗА РЕЦЕНЗЕНТА И НАЧИНУ РЕЦЕНЗИРАЊА ПРИЈАВА О ОТКРИВАЊУ ИНТЕЛЕКТУАЛНОГ ДОБРА</w:t>
      </w:r>
    </w:p>
    <w:p w:rsidR="008629E2" w:rsidRDefault="008629E2" w:rsidP="00EE5240">
      <w:pPr>
        <w:jc w:val="center"/>
        <w:rPr>
          <w:sz w:val="22"/>
          <w:szCs w:val="22"/>
          <w:lang w:val="ru-RU"/>
        </w:rPr>
      </w:pPr>
    </w:p>
    <w:p w:rsidR="008629E2" w:rsidRPr="008629E2" w:rsidRDefault="008629E2" w:rsidP="00EE5240">
      <w:pPr>
        <w:jc w:val="center"/>
        <w:rPr>
          <w:sz w:val="22"/>
          <w:szCs w:val="22"/>
          <w:lang w:val="ru-RU"/>
        </w:rPr>
      </w:pPr>
    </w:p>
    <w:p w:rsidR="00EE5240" w:rsidRPr="008629E2" w:rsidRDefault="004202B3" w:rsidP="00EE5240">
      <w:pPr>
        <w:jc w:val="center"/>
        <w:rPr>
          <w:b/>
          <w:szCs w:val="22"/>
          <w:lang w:val="ru-RU"/>
        </w:rPr>
      </w:pPr>
      <w:r w:rsidRPr="004202B3">
        <w:rPr>
          <w:b/>
          <w:szCs w:val="22"/>
        </w:rPr>
        <w:t>I</w:t>
      </w:r>
      <w:r w:rsidRPr="008629E2">
        <w:rPr>
          <w:b/>
          <w:szCs w:val="22"/>
          <w:lang w:val="ru-RU"/>
        </w:rPr>
        <w:t xml:space="preserve"> УВОДНЕ ОДРЕДБЕ</w:t>
      </w:r>
    </w:p>
    <w:p w:rsidR="008629E2" w:rsidRDefault="00EE5240" w:rsidP="00537B0C">
      <w:pPr>
        <w:pStyle w:val="NoSpacing"/>
        <w:rPr>
          <w:lang w:val="ru-RU"/>
        </w:rPr>
      </w:pPr>
      <w:r w:rsidRPr="008629E2">
        <w:rPr>
          <w:lang w:val="ru-RU"/>
        </w:rPr>
        <w:t>Предмет</w:t>
      </w:r>
    </w:p>
    <w:p w:rsidR="00EE5240" w:rsidRPr="008629E2" w:rsidRDefault="00EE5240" w:rsidP="00537B0C">
      <w:pPr>
        <w:pStyle w:val="NoSpacing"/>
        <w:rPr>
          <w:b w:val="0"/>
          <w:lang w:val="ru-RU"/>
        </w:rPr>
      </w:pPr>
      <w:r w:rsidRPr="008629E2">
        <w:rPr>
          <w:b w:val="0"/>
          <w:lang w:val="ru-RU"/>
        </w:rPr>
        <w:t>Члан 1</w:t>
      </w:r>
      <w:r w:rsidR="007C1028" w:rsidRPr="008629E2">
        <w:rPr>
          <w:b w:val="0"/>
          <w:lang w:val="ru-RU"/>
        </w:rPr>
        <w:t>.</w:t>
      </w:r>
    </w:p>
    <w:p w:rsidR="00D46BDC" w:rsidRPr="008629E2" w:rsidRDefault="00D46BDC" w:rsidP="00895914">
      <w:pPr>
        <w:jc w:val="both"/>
        <w:rPr>
          <w:lang w:val="ru-RU"/>
        </w:rPr>
      </w:pPr>
    </w:p>
    <w:p w:rsidR="00505747" w:rsidRPr="008629E2" w:rsidRDefault="00DE16A9" w:rsidP="00895914">
      <w:pPr>
        <w:jc w:val="both"/>
        <w:rPr>
          <w:lang w:val="ru-RU"/>
        </w:rPr>
      </w:pPr>
      <w:r w:rsidRPr="008629E2">
        <w:rPr>
          <w:lang w:val="ru-RU"/>
        </w:rPr>
        <w:tab/>
      </w:r>
      <w:r w:rsidR="00D46BDC" w:rsidRPr="008629E2">
        <w:rPr>
          <w:lang w:val="ru-RU"/>
        </w:rPr>
        <w:t xml:space="preserve">(1) </w:t>
      </w:r>
      <w:r w:rsidR="00EE5240" w:rsidRPr="008629E2">
        <w:rPr>
          <w:lang w:val="ru-RU"/>
        </w:rPr>
        <w:t xml:space="preserve">Овим правилником </w:t>
      </w:r>
      <w:r w:rsidR="001D3022" w:rsidRPr="008629E2">
        <w:rPr>
          <w:lang w:val="ru-RU"/>
        </w:rPr>
        <w:t>уређуј</w:t>
      </w:r>
      <w:r w:rsidR="00451707" w:rsidRPr="008629E2">
        <w:rPr>
          <w:lang w:val="ru-RU"/>
        </w:rPr>
        <w:t>у</w:t>
      </w:r>
      <w:r w:rsidR="001D3022" w:rsidRPr="008629E2">
        <w:rPr>
          <w:lang w:val="ru-RU"/>
        </w:rPr>
        <w:t xml:space="preserve"> се </w:t>
      </w:r>
      <w:r w:rsidR="00451707" w:rsidRPr="008629E2">
        <w:rPr>
          <w:lang w:val="ru-RU"/>
        </w:rPr>
        <w:t xml:space="preserve">услови за обављање </w:t>
      </w:r>
      <w:r w:rsidR="00D478EA" w:rsidRPr="008629E2">
        <w:rPr>
          <w:lang w:val="ru-RU"/>
        </w:rPr>
        <w:t xml:space="preserve">послова </w:t>
      </w:r>
      <w:r w:rsidR="00451707" w:rsidRPr="008629E2">
        <w:rPr>
          <w:lang w:val="ru-RU"/>
        </w:rPr>
        <w:t>рецензирања,</w:t>
      </w:r>
      <w:r w:rsidR="009E3459" w:rsidRPr="008629E2">
        <w:rPr>
          <w:lang w:val="ru-RU"/>
        </w:rPr>
        <w:t xml:space="preserve"> поступак</w:t>
      </w:r>
      <w:r w:rsidR="001D3022" w:rsidRPr="008629E2">
        <w:rPr>
          <w:lang w:val="ru-RU"/>
        </w:rPr>
        <w:t xml:space="preserve"> </w:t>
      </w:r>
      <w:r w:rsidR="00D478EA" w:rsidRPr="008629E2">
        <w:rPr>
          <w:lang w:val="ru-RU"/>
        </w:rPr>
        <w:t>именовања рецензен</w:t>
      </w:r>
      <w:r w:rsidR="00451707" w:rsidRPr="008629E2">
        <w:rPr>
          <w:lang w:val="ru-RU"/>
        </w:rPr>
        <w:t>та, права и обавезе лица која обављају рецензирање,</w:t>
      </w:r>
      <w:r w:rsidR="003B46BF" w:rsidRPr="008629E2">
        <w:rPr>
          <w:lang w:val="ru-RU"/>
        </w:rPr>
        <w:t xml:space="preserve"> начин рецензирања пријава о откривању интелектуалног добра</w:t>
      </w:r>
      <w:r w:rsidR="00675F72" w:rsidRPr="008629E2">
        <w:rPr>
          <w:lang w:val="ru-RU"/>
        </w:rPr>
        <w:t xml:space="preserve"> (у даљем тексту: Пријава) насталих</w:t>
      </w:r>
      <w:r w:rsidR="009E3459" w:rsidRPr="008629E2">
        <w:rPr>
          <w:lang w:val="ru-RU"/>
        </w:rPr>
        <w:t xml:space="preserve"> на Универзитету у Крагујевцу (</w:t>
      </w:r>
      <w:r w:rsidR="003B46BF" w:rsidRPr="008629E2">
        <w:rPr>
          <w:lang w:val="ru-RU"/>
        </w:rPr>
        <w:t>у даљем тексту: Универзитет)</w:t>
      </w:r>
      <w:r w:rsidR="004505A4" w:rsidRPr="008629E2">
        <w:rPr>
          <w:lang w:val="ru-RU"/>
        </w:rPr>
        <w:t xml:space="preserve">, </w:t>
      </w:r>
      <w:r w:rsidR="00505747" w:rsidRPr="008629E2">
        <w:rPr>
          <w:lang w:val="ru-RU"/>
        </w:rPr>
        <w:t xml:space="preserve">факултетима </w:t>
      </w:r>
      <w:r w:rsidR="004505A4" w:rsidRPr="008629E2">
        <w:rPr>
          <w:lang w:val="ru-RU"/>
        </w:rPr>
        <w:t xml:space="preserve">и институтима </w:t>
      </w:r>
      <w:r w:rsidR="00505747" w:rsidRPr="008629E2">
        <w:rPr>
          <w:lang w:val="ru-RU"/>
        </w:rPr>
        <w:t>у саставу Универзитета (у даљем тексту</w:t>
      </w:r>
      <w:r w:rsidR="0093500A" w:rsidRPr="008629E2">
        <w:rPr>
          <w:lang w:val="ru-RU"/>
        </w:rPr>
        <w:t>:</w:t>
      </w:r>
      <w:r w:rsidR="00505747" w:rsidRPr="008629E2">
        <w:rPr>
          <w:lang w:val="ru-RU"/>
        </w:rPr>
        <w:t xml:space="preserve"> чланице </w:t>
      </w:r>
      <w:r w:rsidR="00505747" w:rsidRPr="008629E2">
        <w:rPr>
          <w:color w:val="000000" w:themeColor="text1"/>
          <w:lang w:val="ru-RU"/>
        </w:rPr>
        <w:t>Универзитета)</w:t>
      </w:r>
      <w:r w:rsidR="00592159" w:rsidRPr="008629E2">
        <w:rPr>
          <w:color w:val="000000" w:themeColor="text1"/>
          <w:lang w:val="ru-RU"/>
        </w:rPr>
        <w:t>.</w:t>
      </w:r>
      <w:r w:rsidR="00505747" w:rsidRPr="008629E2">
        <w:rPr>
          <w:lang w:val="ru-RU"/>
        </w:rPr>
        <w:t xml:space="preserve"> </w:t>
      </w:r>
    </w:p>
    <w:p w:rsidR="00EE5240" w:rsidRPr="008629E2" w:rsidRDefault="00EE5240" w:rsidP="00EE5240">
      <w:pPr>
        <w:jc w:val="center"/>
        <w:rPr>
          <w:sz w:val="22"/>
          <w:szCs w:val="22"/>
          <w:lang w:val="ru-RU"/>
        </w:rPr>
      </w:pPr>
    </w:p>
    <w:p w:rsidR="00EE5240" w:rsidRPr="003111B3" w:rsidRDefault="00A60451" w:rsidP="001A2A12">
      <w:pPr>
        <w:pStyle w:val="NoSpacing"/>
        <w:rPr>
          <w:szCs w:val="22"/>
          <w:lang w:val="ru-RU"/>
        </w:rPr>
      </w:pPr>
      <w:r w:rsidRPr="003111B3">
        <w:rPr>
          <w:szCs w:val="22"/>
          <w:lang w:val="ru-RU"/>
        </w:rPr>
        <w:t xml:space="preserve">Рецензија </w:t>
      </w:r>
    </w:p>
    <w:p w:rsidR="0045734A" w:rsidRPr="003111B3" w:rsidRDefault="0045734A" w:rsidP="00EE5240">
      <w:pPr>
        <w:jc w:val="center"/>
        <w:rPr>
          <w:szCs w:val="22"/>
          <w:lang w:val="ru-RU"/>
        </w:rPr>
      </w:pPr>
    </w:p>
    <w:p w:rsidR="00EE5240" w:rsidRPr="003111B3" w:rsidRDefault="00EE5240" w:rsidP="00EE5240">
      <w:pPr>
        <w:jc w:val="center"/>
        <w:rPr>
          <w:szCs w:val="22"/>
          <w:lang w:val="ru-RU"/>
        </w:rPr>
      </w:pPr>
      <w:r w:rsidRPr="003111B3">
        <w:rPr>
          <w:szCs w:val="22"/>
          <w:lang w:val="ru-RU"/>
        </w:rPr>
        <w:t>Члан 2</w:t>
      </w:r>
      <w:r w:rsidR="007C1028" w:rsidRPr="003111B3">
        <w:rPr>
          <w:szCs w:val="22"/>
          <w:lang w:val="ru-RU"/>
        </w:rPr>
        <w:t>.</w:t>
      </w:r>
    </w:p>
    <w:p w:rsidR="00EE5240" w:rsidRPr="003111B3" w:rsidRDefault="00EE5240" w:rsidP="00EE5240">
      <w:pPr>
        <w:jc w:val="center"/>
        <w:rPr>
          <w:sz w:val="22"/>
          <w:szCs w:val="22"/>
          <w:lang w:val="ru-RU"/>
        </w:rPr>
      </w:pPr>
    </w:p>
    <w:p w:rsidR="00985FF0" w:rsidRPr="00B41F9E" w:rsidRDefault="004771C2" w:rsidP="00D04B6C">
      <w:pPr>
        <w:jc w:val="both"/>
        <w:rPr>
          <w:lang w:val="ru-RU"/>
        </w:rPr>
      </w:pPr>
      <w:r w:rsidRPr="003111B3">
        <w:rPr>
          <w:color w:val="FF0000"/>
          <w:sz w:val="22"/>
          <w:szCs w:val="22"/>
          <w:lang w:val="ru-RU"/>
        </w:rPr>
        <w:tab/>
      </w:r>
      <w:r w:rsidR="00D04B6C" w:rsidRPr="00B41F9E">
        <w:rPr>
          <w:sz w:val="22"/>
          <w:szCs w:val="22"/>
          <w:lang w:val="ru-RU"/>
        </w:rPr>
        <w:t>(1)</w:t>
      </w:r>
      <w:r w:rsidR="00675F72" w:rsidRPr="00B41F9E">
        <w:rPr>
          <w:sz w:val="22"/>
          <w:szCs w:val="22"/>
          <w:lang w:val="ru-RU"/>
        </w:rPr>
        <w:t xml:space="preserve"> </w:t>
      </w:r>
      <w:r w:rsidR="00983DA0" w:rsidRPr="00B41F9E">
        <w:rPr>
          <w:szCs w:val="22"/>
          <w:lang w:val="ru-RU"/>
        </w:rPr>
        <w:t>Послови р</w:t>
      </w:r>
      <w:r w:rsidR="00983DA0" w:rsidRPr="00B41F9E">
        <w:rPr>
          <w:lang w:val="ru-RU"/>
        </w:rPr>
        <w:t xml:space="preserve">ецензирања, </w:t>
      </w:r>
      <w:r w:rsidR="00985FF0" w:rsidRPr="00B41F9E">
        <w:rPr>
          <w:lang w:val="ru-RU"/>
        </w:rPr>
        <w:t>у</w:t>
      </w:r>
      <w:r w:rsidR="00983DA0" w:rsidRPr="00B41F9E">
        <w:rPr>
          <w:lang w:val="ru-RU"/>
        </w:rPr>
        <w:t xml:space="preserve"> смислу овог правилника, представљају стручне активности чијим се обављањем, уз коришћење научних, техничких и других достигнућа, пружа</w:t>
      </w:r>
      <w:r w:rsidR="00D478EA" w:rsidRPr="00B41F9E">
        <w:rPr>
          <w:lang w:val="ru-RU"/>
        </w:rPr>
        <w:t>ју</w:t>
      </w:r>
      <w:r w:rsidR="00983DA0" w:rsidRPr="00B41F9E">
        <w:rPr>
          <w:lang w:val="ru-RU"/>
        </w:rPr>
        <w:t xml:space="preserve"> Комисији за заштиту интелектуалног добра ( у даљем тексту: Комисија)</w:t>
      </w:r>
      <w:r w:rsidR="00985FF0" w:rsidRPr="00B41F9E">
        <w:rPr>
          <w:lang w:val="ru-RU"/>
        </w:rPr>
        <w:t xml:space="preserve"> </w:t>
      </w:r>
      <w:r w:rsidR="00983DA0" w:rsidRPr="00B41F9E">
        <w:rPr>
          <w:lang w:val="ru-RU"/>
        </w:rPr>
        <w:t xml:space="preserve">потребна стручна </w:t>
      </w:r>
      <w:r w:rsidR="00985FF0" w:rsidRPr="00B41F9E">
        <w:rPr>
          <w:lang w:val="ru-RU"/>
        </w:rPr>
        <w:t>знања</w:t>
      </w:r>
      <w:r w:rsidR="00137517" w:rsidRPr="00B41F9E">
        <w:rPr>
          <w:lang w:val="ru-RU"/>
        </w:rPr>
        <w:t xml:space="preserve"> о предмету Пријаве. </w:t>
      </w:r>
    </w:p>
    <w:p w:rsidR="007E7646" w:rsidRPr="00B41F9E" w:rsidRDefault="007E7646" w:rsidP="00D04B6C">
      <w:pPr>
        <w:jc w:val="both"/>
        <w:rPr>
          <w:lang w:val="ru-RU"/>
        </w:rPr>
      </w:pPr>
    </w:p>
    <w:p w:rsidR="00D478EA" w:rsidRPr="008629E2" w:rsidRDefault="00985FF0" w:rsidP="00D04B6C">
      <w:pPr>
        <w:jc w:val="both"/>
        <w:rPr>
          <w:lang w:val="ru-RU"/>
        </w:rPr>
      </w:pPr>
      <w:r w:rsidRPr="00B41F9E">
        <w:rPr>
          <w:lang w:val="ru-RU"/>
        </w:rPr>
        <w:tab/>
      </w:r>
      <w:r w:rsidRPr="008629E2">
        <w:rPr>
          <w:lang w:val="ru-RU"/>
        </w:rPr>
        <w:t xml:space="preserve">(2) Рецензија </w:t>
      </w:r>
      <w:r w:rsidR="00675F72" w:rsidRPr="008629E2">
        <w:rPr>
          <w:lang w:val="ru-RU"/>
        </w:rPr>
        <w:t>представља писани критички приказ, односно оцен</w:t>
      </w:r>
      <w:r w:rsidR="004B4D27" w:rsidRPr="008629E2">
        <w:rPr>
          <w:lang w:val="ru-RU"/>
        </w:rPr>
        <w:t>у</w:t>
      </w:r>
      <w:r w:rsidR="00675F72" w:rsidRPr="008629E2">
        <w:rPr>
          <w:lang w:val="ru-RU"/>
        </w:rPr>
        <w:t xml:space="preserve"> рецензента о </w:t>
      </w:r>
      <w:r w:rsidR="00D478EA" w:rsidRPr="008629E2">
        <w:rPr>
          <w:lang w:val="ru-RU"/>
        </w:rPr>
        <w:t>поднетој Пријави.</w:t>
      </w:r>
    </w:p>
    <w:p w:rsidR="007E7646" w:rsidRPr="008629E2" w:rsidRDefault="00D478EA" w:rsidP="00D04B6C">
      <w:pPr>
        <w:jc w:val="both"/>
        <w:rPr>
          <w:lang w:val="ru-RU"/>
        </w:rPr>
      </w:pPr>
      <w:r w:rsidRPr="008629E2">
        <w:rPr>
          <w:lang w:val="ru-RU"/>
        </w:rPr>
        <w:t xml:space="preserve"> </w:t>
      </w:r>
    </w:p>
    <w:p w:rsidR="009E3459" w:rsidRPr="008629E2" w:rsidRDefault="009E3459" w:rsidP="00D04B6C">
      <w:pPr>
        <w:jc w:val="both"/>
        <w:rPr>
          <w:lang w:val="ru-RU"/>
        </w:rPr>
      </w:pPr>
      <w:r w:rsidRPr="008629E2">
        <w:rPr>
          <w:lang w:val="ru-RU"/>
        </w:rPr>
        <w:tab/>
        <w:t>(</w:t>
      </w:r>
      <w:r w:rsidR="00137517" w:rsidRPr="008629E2">
        <w:rPr>
          <w:lang w:val="ru-RU"/>
        </w:rPr>
        <w:t>3</w:t>
      </w:r>
      <w:r w:rsidRPr="008629E2">
        <w:rPr>
          <w:lang w:val="ru-RU"/>
        </w:rPr>
        <w:t xml:space="preserve">) Резензија се састоји од </w:t>
      </w:r>
      <w:r w:rsidR="00F25AB0" w:rsidRPr="008629E2">
        <w:rPr>
          <w:lang w:val="ru-RU"/>
        </w:rPr>
        <w:t>налаза и мишљења.</w:t>
      </w:r>
    </w:p>
    <w:p w:rsidR="007E7646" w:rsidRPr="008629E2" w:rsidRDefault="007E7646" w:rsidP="00D04B6C">
      <w:pPr>
        <w:jc w:val="both"/>
        <w:rPr>
          <w:lang w:val="ru-RU"/>
        </w:rPr>
      </w:pPr>
    </w:p>
    <w:p w:rsidR="00F25AB0" w:rsidRPr="008629E2" w:rsidRDefault="00F25AB0" w:rsidP="00D04B6C">
      <w:pPr>
        <w:jc w:val="both"/>
        <w:rPr>
          <w:lang w:val="ru-RU"/>
        </w:rPr>
      </w:pPr>
      <w:r w:rsidRPr="008629E2">
        <w:rPr>
          <w:lang w:val="ru-RU"/>
        </w:rPr>
        <w:tab/>
        <w:t xml:space="preserve">(3) Налаз </w:t>
      </w:r>
      <w:r w:rsidR="004B4D27" w:rsidRPr="008629E2">
        <w:rPr>
          <w:lang w:val="ru-RU"/>
        </w:rPr>
        <w:t>је</w:t>
      </w:r>
      <w:r w:rsidRPr="008629E2">
        <w:rPr>
          <w:lang w:val="ru-RU"/>
        </w:rPr>
        <w:t xml:space="preserve"> опис предмета рецензије, односно опис предмета </w:t>
      </w:r>
      <w:r w:rsidR="004B4D27" w:rsidRPr="008629E2">
        <w:rPr>
          <w:lang w:val="ru-RU"/>
        </w:rPr>
        <w:t>Пријаве</w:t>
      </w:r>
      <w:r w:rsidRPr="008629E2">
        <w:rPr>
          <w:lang w:val="ru-RU"/>
        </w:rPr>
        <w:t>.</w:t>
      </w:r>
    </w:p>
    <w:p w:rsidR="007E7646" w:rsidRPr="008629E2" w:rsidRDefault="007E7646" w:rsidP="00D04B6C">
      <w:pPr>
        <w:jc w:val="both"/>
        <w:rPr>
          <w:lang w:val="ru-RU"/>
        </w:rPr>
      </w:pPr>
    </w:p>
    <w:p w:rsidR="007E7646" w:rsidRDefault="00F25AB0" w:rsidP="008629E2">
      <w:pPr>
        <w:jc w:val="both"/>
        <w:rPr>
          <w:lang w:val="ru-RU"/>
        </w:rPr>
      </w:pPr>
      <w:r w:rsidRPr="008629E2">
        <w:rPr>
          <w:lang w:val="ru-RU"/>
        </w:rPr>
        <w:tab/>
        <w:t>(4) Миш</w:t>
      </w:r>
      <w:r w:rsidR="00E56A3A" w:rsidRPr="008629E2">
        <w:rPr>
          <w:lang w:val="ru-RU"/>
        </w:rPr>
        <w:t>љ</w:t>
      </w:r>
      <w:r w:rsidRPr="008629E2">
        <w:rPr>
          <w:lang w:val="ru-RU"/>
        </w:rPr>
        <w:t xml:space="preserve">ење </w:t>
      </w:r>
      <w:r w:rsidR="004B4D27" w:rsidRPr="008629E2">
        <w:rPr>
          <w:lang w:val="ru-RU"/>
        </w:rPr>
        <w:t xml:space="preserve">је </w:t>
      </w:r>
      <w:r w:rsidRPr="008629E2">
        <w:rPr>
          <w:lang w:val="ru-RU"/>
        </w:rPr>
        <w:t xml:space="preserve">стручни суд </w:t>
      </w:r>
      <w:r w:rsidR="004B4D27" w:rsidRPr="008629E2">
        <w:rPr>
          <w:lang w:val="ru-RU"/>
        </w:rPr>
        <w:t xml:space="preserve">рецензента </w:t>
      </w:r>
      <w:r w:rsidRPr="008629E2">
        <w:rPr>
          <w:lang w:val="ru-RU"/>
        </w:rPr>
        <w:t xml:space="preserve">о предмету </w:t>
      </w:r>
      <w:r w:rsidR="004B4D27" w:rsidRPr="008629E2">
        <w:rPr>
          <w:lang w:val="ru-RU"/>
        </w:rPr>
        <w:t>Пријаве.</w:t>
      </w:r>
      <w:r w:rsidRPr="008629E2">
        <w:rPr>
          <w:lang w:val="ru-RU"/>
        </w:rPr>
        <w:t xml:space="preserve"> </w:t>
      </w:r>
    </w:p>
    <w:p w:rsidR="008629E2" w:rsidRDefault="008108F5" w:rsidP="008108F5">
      <w:pPr>
        <w:jc w:val="center"/>
        <w:rPr>
          <w:b/>
          <w:lang w:val="ru-RU"/>
        </w:rPr>
      </w:pPr>
      <w:r w:rsidRPr="008629E2">
        <w:rPr>
          <w:b/>
          <w:lang w:val="ru-RU"/>
        </w:rPr>
        <w:lastRenderedPageBreak/>
        <w:t>Рецензент</w:t>
      </w:r>
    </w:p>
    <w:p w:rsidR="008108F5" w:rsidRPr="008629E2" w:rsidRDefault="008108F5" w:rsidP="008108F5">
      <w:pPr>
        <w:jc w:val="center"/>
        <w:rPr>
          <w:lang w:val="ru-RU"/>
        </w:rPr>
      </w:pPr>
      <w:r w:rsidRPr="008629E2">
        <w:rPr>
          <w:lang w:val="ru-RU"/>
        </w:rPr>
        <w:br/>
        <w:t xml:space="preserve">Члан 3. </w:t>
      </w:r>
    </w:p>
    <w:p w:rsidR="008108F5" w:rsidRPr="008629E2" w:rsidRDefault="008108F5" w:rsidP="008108F5">
      <w:pPr>
        <w:jc w:val="center"/>
        <w:rPr>
          <w:szCs w:val="22"/>
          <w:lang w:val="ru-RU"/>
        </w:rPr>
      </w:pPr>
    </w:p>
    <w:p w:rsidR="00137517" w:rsidRPr="008629E2" w:rsidRDefault="00137517" w:rsidP="00137517">
      <w:pPr>
        <w:rPr>
          <w:szCs w:val="22"/>
          <w:lang w:val="ru-RU"/>
        </w:rPr>
      </w:pPr>
      <w:r w:rsidRPr="008629E2">
        <w:rPr>
          <w:szCs w:val="22"/>
          <w:lang w:val="ru-RU"/>
        </w:rPr>
        <w:tab/>
        <w:t>(1) Рецензирање обавља лице које испуњава услове предвиђене овим Правилником.</w:t>
      </w:r>
    </w:p>
    <w:p w:rsidR="00675F72" w:rsidRPr="008629E2" w:rsidRDefault="00675F72" w:rsidP="00D04B6C">
      <w:pPr>
        <w:jc w:val="both"/>
        <w:rPr>
          <w:color w:val="FF0000"/>
          <w:szCs w:val="22"/>
          <w:lang w:val="ru-RU"/>
        </w:rPr>
      </w:pPr>
      <w:r w:rsidRPr="008629E2">
        <w:rPr>
          <w:szCs w:val="22"/>
          <w:lang w:val="ru-RU"/>
        </w:rPr>
        <w:tab/>
      </w:r>
    </w:p>
    <w:p w:rsidR="005F4AED" w:rsidRDefault="000F7515" w:rsidP="000F7515">
      <w:pPr>
        <w:spacing w:after="200" w:line="276" w:lineRule="auto"/>
        <w:jc w:val="center"/>
        <w:rPr>
          <w:b/>
          <w:bCs/>
          <w:color w:val="000000" w:themeColor="text1"/>
          <w:szCs w:val="22"/>
          <w:lang w:val="ru-RU"/>
        </w:rPr>
      </w:pPr>
      <w:r>
        <w:rPr>
          <w:b/>
          <w:bCs/>
          <w:color w:val="000000" w:themeColor="text1"/>
          <w:szCs w:val="22"/>
        </w:rPr>
        <w:t>II</w:t>
      </w:r>
      <w:r w:rsidRPr="008629E2">
        <w:rPr>
          <w:b/>
          <w:bCs/>
          <w:color w:val="000000" w:themeColor="text1"/>
          <w:szCs w:val="22"/>
          <w:lang w:val="ru-RU"/>
        </w:rPr>
        <w:t xml:space="preserve"> УСЛОВИ ЗА ОБАВЉАЊЕ ПОСЛОВА РЕЦЕНЗИРАЊА</w:t>
      </w:r>
    </w:p>
    <w:p w:rsidR="00945013" w:rsidRPr="008629E2" w:rsidRDefault="00945013" w:rsidP="000F7515">
      <w:pPr>
        <w:spacing w:after="200" w:line="276" w:lineRule="auto"/>
        <w:jc w:val="center"/>
        <w:rPr>
          <w:bCs/>
          <w:color w:val="000000" w:themeColor="text1"/>
          <w:szCs w:val="22"/>
          <w:lang w:val="ru-RU"/>
        </w:rPr>
      </w:pPr>
      <w:r w:rsidRPr="008629E2">
        <w:rPr>
          <w:bCs/>
          <w:color w:val="000000" w:themeColor="text1"/>
          <w:szCs w:val="22"/>
          <w:lang w:val="ru-RU"/>
        </w:rPr>
        <w:t xml:space="preserve">Члан 4. </w:t>
      </w:r>
    </w:p>
    <w:p w:rsidR="000F7515" w:rsidRPr="008629E2" w:rsidRDefault="001127BE" w:rsidP="007121D6">
      <w:pPr>
        <w:spacing w:after="200" w:line="276" w:lineRule="auto"/>
        <w:jc w:val="both"/>
        <w:rPr>
          <w:bCs/>
          <w:color w:val="000000" w:themeColor="text1"/>
          <w:szCs w:val="22"/>
          <w:lang w:val="ru-RU"/>
        </w:rPr>
      </w:pPr>
      <w:r w:rsidRPr="008629E2">
        <w:rPr>
          <w:bCs/>
          <w:color w:val="000000" w:themeColor="text1"/>
          <w:szCs w:val="22"/>
          <w:lang w:val="ru-RU"/>
        </w:rPr>
        <w:tab/>
        <w:t xml:space="preserve">(1) </w:t>
      </w:r>
      <w:r w:rsidR="000F7515" w:rsidRPr="008629E2">
        <w:rPr>
          <w:bCs/>
          <w:color w:val="000000" w:themeColor="text1"/>
          <w:szCs w:val="22"/>
          <w:lang w:val="ru-RU"/>
        </w:rPr>
        <w:t>Лице може бити именовано за рецензента ако испуњава следеће услове:</w:t>
      </w:r>
    </w:p>
    <w:p w:rsidR="001127BE" w:rsidRPr="008629E2" w:rsidRDefault="000F7515" w:rsidP="000F7515">
      <w:pPr>
        <w:spacing w:after="200" w:line="276" w:lineRule="auto"/>
        <w:rPr>
          <w:bCs/>
          <w:color w:val="000000" w:themeColor="text1"/>
          <w:szCs w:val="22"/>
          <w:lang w:val="ru-RU"/>
        </w:rPr>
      </w:pPr>
      <w:r w:rsidRPr="008629E2">
        <w:rPr>
          <w:bCs/>
          <w:color w:val="000000" w:themeColor="text1"/>
          <w:szCs w:val="22"/>
          <w:lang w:val="ru-RU"/>
        </w:rPr>
        <w:tab/>
      </w:r>
      <w:r w:rsidR="001127BE" w:rsidRPr="008629E2">
        <w:rPr>
          <w:bCs/>
          <w:color w:val="000000" w:themeColor="text1"/>
          <w:szCs w:val="22"/>
          <w:lang w:val="ru-RU"/>
        </w:rPr>
        <w:tab/>
      </w:r>
      <w:r w:rsidRPr="008629E2">
        <w:rPr>
          <w:bCs/>
          <w:color w:val="000000" w:themeColor="text1"/>
          <w:szCs w:val="22"/>
          <w:lang w:val="ru-RU"/>
        </w:rPr>
        <w:t xml:space="preserve">1. да </w:t>
      </w:r>
      <w:r w:rsidR="001127BE" w:rsidRPr="008629E2">
        <w:rPr>
          <w:bCs/>
          <w:color w:val="000000" w:themeColor="text1"/>
          <w:szCs w:val="22"/>
          <w:lang w:val="ru-RU"/>
        </w:rPr>
        <w:t>је стекло научни назив доктора наука</w:t>
      </w:r>
      <w:r w:rsidR="001127BE" w:rsidRPr="008629E2">
        <w:rPr>
          <w:bCs/>
          <w:color w:val="000000" w:themeColor="text1"/>
          <w:szCs w:val="22"/>
          <w:lang w:val="ru-RU"/>
        </w:rPr>
        <w:br/>
      </w:r>
      <w:r w:rsidR="001127BE" w:rsidRPr="008629E2">
        <w:rPr>
          <w:bCs/>
          <w:color w:val="000000" w:themeColor="text1"/>
          <w:szCs w:val="22"/>
          <w:lang w:val="ru-RU"/>
        </w:rPr>
        <w:tab/>
      </w:r>
      <w:r w:rsidR="001127BE" w:rsidRPr="008629E2">
        <w:rPr>
          <w:bCs/>
          <w:color w:val="000000" w:themeColor="text1"/>
          <w:szCs w:val="22"/>
          <w:lang w:val="ru-RU"/>
        </w:rPr>
        <w:tab/>
        <w:t>2. да има најмање три године радног искуства у струци</w:t>
      </w:r>
      <w:r w:rsidR="001127BE" w:rsidRPr="008629E2">
        <w:rPr>
          <w:bCs/>
          <w:color w:val="000000" w:themeColor="text1"/>
          <w:szCs w:val="22"/>
          <w:lang w:val="ru-RU"/>
        </w:rPr>
        <w:br/>
      </w:r>
      <w:r w:rsidR="001127BE" w:rsidRPr="008629E2">
        <w:rPr>
          <w:bCs/>
          <w:color w:val="000000" w:themeColor="text1"/>
          <w:szCs w:val="22"/>
          <w:lang w:val="ru-RU"/>
        </w:rPr>
        <w:tab/>
      </w:r>
      <w:r w:rsidR="001127BE" w:rsidRPr="008629E2">
        <w:rPr>
          <w:bCs/>
          <w:color w:val="000000" w:themeColor="text1"/>
          <w:szCs w:val="22"/>
          <w:lang w:val="ru-RU"/>
        </w:rPr>
        <w:tab/>
        <w:t xml:space="preserve">3. да поседује стручно знање и практична искуства у одређеној области </w:t>
      </w:r>
      <w:r w:rsidR="001127BE" w:rsidRPr="008629E2">
        <w:rPr>
          <w:bCs/>
          <w:color w:val="000000" w:themeColor="text1"/>
          <w:szCs w:val="22"/>
          <w:lang w:val="ru-RU"/>
        </w:rPr>
        <w:tab/>
      </w:r>
      <w:r w:rsidR="001127BE" w:rsidRPr="008629E2">
        <w:rPr>
          <w:bCs/>
          <w:color w:val="000000" w:themeColor="text1"/>
          <w:szCs w:val="22"/>
          <w:lang w:val="ru-RU"/>
        </w:rPr>
        <w:tab/>
      </w:r>
      <w:r w:rsidR="001127BE" w:rsidRPr="008629E2">
        <w:rPr>
          <w:bCs/>
          <w:color w:val="000000" w:themeColor="text1"/>
          <w:szCs w:val="22"/>
          <w:lang w:val="ru-RU"/>
        </w:rPr>
        <w:tab/>
        <w:t>рецензирања</w:t>
      </w:r>
      <w:r w:rsidR="001127BE" w:rsidRPr="008629E2">
        <w:rPr>
          <w:bCs/>
          <w:color w:val="000000" w:themeColor="text1"/>
          <w:szCs w:val="22"/>
          <w:lang w:val="ru-RU"/>
        </w:rPr>
        <w:br/>
      </w:r>
      <w:r w:rsidR="001127BE" w:rsidRPr="008629E2">
        <w:rPr>
          <w:bCs/>
          <w:color w:val="000000" w:themeColor="text1"/>
          <w:szCs w:val="22"/>
          <w:lang w:val="ru-RU"/>
        </w:rPr>
        <w:tab/>
      </w:r>
      <w:r w:rsidR="001127BE" w:rsidRPr="008629E2">
        <w:rPr>
          <w:bCs/>
          <w:color w:val="000000" w:themeColor="text1"/>
          <w:szCs w:val="22"/>
          <w:lang w:val="ru-RU"/>
        </w:rPr>
        <w:tab/>
        <w:t>4. да је достојан за обављање послова рецензирања</w:t>
      </w:r>
    </w:p>
    <w:p w:rsidR="001127BE" w:rsidRDefault="001127BE" w:rsidP="007121D6">
      <w:pPr>
        <w:spacing w:after="200" w:line="276" w:lineRule="auto"/>
        <w:jc w:val="both"/>
        <w:rPr>
          <w:bCs/>
          <w:color w:val="000000" w:themeColor="text1"/>
          <w:szCs w:val="22"/>
          <w:lang w:val="ru-RU"/>
        </w:rPr>
      </w:pPr>
      <w:r w:rsidRPr="008629E2">
        <w:rPr>
          <w:bCs/>
          <w:color w:val="000000" w:themeColor="text1"/>
          <w:szCs w:val="22"/>
          <w:lang w:val="ru-RU"/>
        </w:rPr>
        <w:tab/>
        <w:t>(2) Изузетно из става 1. овог члана за рецензента може бити именовано лице које има најмање завршене студије другог степена, ако за одређену област рецензирања нема довољно рецензената са стеченим научним називом доктора наука.</w:t>
      </w:r>
    </w:p>
    <w:p w:rsidR="00945013" w:rsidRPr="008629E2" w:rsidRDefault="00945013" w:rsidP="008629E2">
      <w:pPr>
        <w:spacing w:after="200" w:line="276" w:lineRule="auto"/>
        <w:jc w:val="center"/>
        <w:rPr>
          <w:bCs/>
          <w:color w:val="000000" w:themeColor="text1"/>
          <w:szCs w:val="22"/>
          <w:lang w:val="ru-RU"/>
        </w:rPr>
      </w:pPr>
      <w:r w:rsidRPr="008629E2">
        <w:rPr>
          <w:bCs/>
          <w:color w:val="000000" w:themeColor="text1"/>
          <w:szCs w:val="22"/>
          <w:lang w:val="ru-RU"/>
        </w:rPr>
        <w:t>Члан 5.</w:t>
      </w:r>
    </w:p>
    <w:p w:rsidR="0089652B" w:rsidRPr="008629E2" w:rsidRDefault="00945013" w:rsidP="008629E2">
      <w:pPr>
        <w:spacing w:after="200" w:line="276" w:lineRule="auto"/>
        <w:jc w:val="both"/>
        <w:rPr>
          <w:bCs/>
          <w:color w:val="000000" w:themeColor="text1"/>
          <w:szCs w:val="22"/>
          <w:lang w:val="ru-RU"/>
        </w:rPr>
      </w:pPr>
      <w:r w:rsidRPr="008629E2">
        <w:rPr>
          <w:bCs/>
          <w:color w:val="000000" w:themeColor="text1"/>
          <w:szCs w:val="22"/>
          <w:lang w:val="ru-RU"/>
        </w:rPr>
        <w:tab/>
      </w:r>
      <w:r w:rsidR="0089652B" w:rsidRPr="008629E2">
        <w:rPr>
          <w:bCs/>
          <w:color w:val="000000" w:themeColor="text1"/>
          <w:szCs w:val="22"/>
          <w:lang w:val="ru-RU"/>
        </w:rPr>
        <w:t xml:space="preserve">(1) </w:t>
      </w:r>
      <w:r w:rsidRPr="008629E2">
        <w:rPr>
          <w:bCs/>
          <w:color w:val="000000" w:themeColor="text1"/>
          <w:szCs w:val="22"/>
          <w:lang w:val="ru-RU"/>
        </w:rPr>
        <w:t xml:space="preserve">Стручно знање и практична искуства за одређену област рецензирања кандидат за рецензента доказује објављеним стручним или научним радовима, потврдом о учешћу на саветовањима у организацији стручних удружења или установа, као и мишљењима или препорукама </w:t>
      </w:r>
      <w:r w:rsidR="00807E87" w:rsidRPr="008629E2">
        <w:rPr>
          <w:bCs/>
          <w:color w:val="000000" w:themeColor="text1"/>
          <w:szCs w:val="22"/>
          <w:lang w:val="ru-RU"/>
        </w:rPr>
        <w:t>државних органа, стручних удружења, научних и других институција у којима је, односно за које је кандидат за рецензента обављао стручне послове.</w:t>
      </w:r>
      <w:r w:rsidR="001127BE" w:rsidRPr="008629E2">
        <w:rPr>
          <w:bCs/>
          <w:color w:val="000000" w:themeColor="text1"/>
          <w:szCs w:val="22"/>
          <w:lang w:val="ru-RU"/>
        </w:rPr>
        <w:tab/>
      </w:r>
    </w:p>
    <w:p w:rsidR="00EE7621" w:rsidRPr="008629E2" w:rsidRDefault="00756FEE" w:rsidP="001A2A12">
      <w:pPr>
        <w:pStyle w:val="NoSpacing"/>
        <w:rPr>
          <w:szCs w:val="22"/>
          <w:lang w:val="ru-RU"/>
        </w:rPr>
      </w:pPr>
      <w:r w:rsidRPr="0089652B">
        <w:rPr>
          <w:szCs w:val="22"/>
        </w:rPr>
        <w:t>I</w:t>
      </w:r>
      <w:r w:rsidR="00AC4BDE">
        <w:rPr>
          <w:szCs w:val="22"/>
        </w:rPr>
        <w:t>II</w:t>
      </w:r>
      <w:r w:rsidRPr="008629E2">
        <w:rPr>
          <w:szCs w:val="22"/>
          <w:lang w:val="ru-RU"/>
        </w:rPr>
        <w:t xml:space="preserve"> </w:t>
      </w:r>
      <w:r w:rsidR="00EE7621" w:rsidRPr="008629E2">
        <w:rPr>
          <w:szCs w:val="22"/>
          <w:lang w:val="ru-RU"/>
        </w:rPr>
        <w:t xml:space="preserve">ПОСТУПАК ПРИЈАВЉИВАЊА </w:t>
      </w:r>
      <w:r w:rsidR="00F25AB0" w:rsidRPr="008629E2">
        <w:rPr>
          <w:szCs w:val="22"/>
          <w:lang w:val="ru-RU"/>
        </w:rPr>
        <w:t>РЕЦЕНЗЕНАТА</w:t>
      </w:r>
    </w:p>
    <w:p w:rsidR="0045734A" w:rsidRDefault="003501E4" w:rsidP="0045734A">
      <w:pPr>
        <w:pStyle w:val="NoSpacing"/>
        <w:rPr>
          <w:szCs w:val="22"/>
          <w:lang w:val="ru-RU"/>
        </w:rPr>
      </w:pPr>
      <w:r w:rsidRPr="008629E2">
        <w:rPr>
          <w:szCs w:val="22"/>
          <w:lang w:val="ru-RU"/>
        </w:rPr>
        <w:t xml:space="preserve">Пријављивање </w:t>
      </w:r>
      <w:r w:rsidR="00F25AB0" w:rsidRPr="008629E2">
        <w:rPr>
          <w:szCs w:val="22"/>
          <w:lang w:val="ru-RU"/>
        </w:rPr>
        <w:t>рецензената</w:t>
      </w:r>
    </w:p>
    <w:p w:rsidR="00EE5240" w:rsidRPr="008629E2" w:rsidRDefault="00DE16A9" w:rsidP="00EE5240">
      <w:pPr>
        <w:jc w:val="center"/>
        <w:rPr>
          <w:szCs w:val="22"/>
          <w:lang w:val="ru-RU"/>
        </w:rPr>
      </w:pPr>
      <w:r w:rsidRPr="008629E2">
        <w:rPr>
          <w:szCs w:val="22"/>
          <w:lang w:val="ru-RU"/>
        </w:rPr>
        <w:t xml:space="preserve">Члан </w:t>
      </w:r>
      <w:r w:rsidR="007B6687" w:rsidRPr="008629E2">
        <w:rPr>
          <w:szCs w:val="22"/>
          <w:lang w:val="ru-RU"/>
        </w:rPr>
        <w:t>6</w:t>
      </w:r>
      <w:r w:rsidR="007C1028" w:rsidRPr="008629E2">
        <w:rPr>
          <w:szCs w:val="22"/>
          <w:lang w:val="ru-RU"/>
        </w:rPr>
        <w:t>.</w:t>
      </w:r>
      <w:r w:rsidR="00EE5240" w:rsidRPr="008629E2">
        <w:rPr>
          <w:szCs w:val="22"/>
          <w:lang w:val="ru-RU"/>
        </w:rPr>
        <w:br/>
      </w:r>
    </w:p>
    <w:p w:rsidR="000C68F2" w:rsidRPr="008629E2" w:rsidRDefault="000C68F2" w:rsidP="000C68F2">
      <w:pPr>
        <w:rPr>
          <w:szCs w:val="22"/>
          <w:lang w:val="ru-RU"/>
        </w:rPr>
      </w:pPr>
      <w:r w:rsidRPr="008629E2">
        <w:rPr>
          <w:lang w:val="ru-RU"/>
        </w:rPr>
        <w:tab/>
        <w:t>(1) Универзитет објављује јавни позив за пријаву рецензената.</w:t>
      </w:r>
    </w:p>
    <w:p w:rsidR="003501E4" w:rsidRPr="00B41F9E" w:rsidRDefault="00812C6B" w:rsidP="00EE5240">
      <w:pPr>
        <w:jc w:val="both"/>
        <w:rPr>
          <w:lang w:val="ru-RU"/>
        </w:rPr>
      </w:pPr>
      <w:r w:rsidRPr="008629E2">
        <w:rPr>
          <w:sz w:val="22"/>
          <w:szCs w:val="22"/>
          <w:lang w:val="ru-RU"/>
        </w:rPr>
        <w:tab/>
      </w:r>
      <w:r w:rsidR="003501E4" w:rsidRPr="00B41F9E">
        <w:rPr>
          <w:lang w:val="ru-RU"/>
        </w:rPr>
        <w:t>(</w:t>
      </w:r>
      <w:r w:rsidR="000C68F2" w:rsidRPr="00B41F9E">
        <w:rPr>
          <w:lang w:val="ru-RU"/>
        </w:rPr>
        <w:t>2</w:t>
      </w:r>
      <w:r w:rsidR="003501E4" w:rsidRPr="00B41F9E">
        <w:rPr>
          <w:lang w:val="ru-RU"/>
        </w:rPr>
        <w:t xml:space="preserve">) Пријављивање </w:t>
      </w:r>
      <w:r w:rsidR="0004323D" w:rsidRPr="00B41F9E">
        <w:rPr>
          <w:lang w:val="ru-RU"/>
        </w:rPr>
        <w:t xml:space="preserve">кандидата за рецензенте </w:t>
      </w:r>
      <w:r w:rsidR="003501E4" w:rsidRPr="00B41F9E">
        <w:rPr>
          <w:lang w:val="ru-RU"/>
        </w:rPr>
        <w:t xml:space="preserve">врши </w:t>
      </w:r>
      <w:r w:rsidR="0004323D" w:rsidRPr="00B41F9E">
        <w:rPr>
          <w:lang w:val="ru-RU"/>
        </w:rPr>
        <w:t xml:space="preserve">се </w:t>
      </w:r>
      <w:r w:rsidR="003501E4" w:rsidRPr="00B41F9E">
        <w:rPr>
          <w:lang w:val="ru-RU"/>
        </w:rPr>
        <w:t xml:space="preserve">подношењем </w:t>
      </w:r>
      <w:r w:rsidR="00451707" w:rsidRPr="00B41F9E">
        <w:rPr>
          <w:lang w:val="ru-RU"/>
        </w:rPr>
        <w:t xml:space="preserve">попуњеног </w:t>
      </w:r>
      <w:r w:rsidR="004F28FC" w:rsidRPr="00B41F9E">
        <w:rPr>
          <w:lang w:val="ru-RU"/>
        </w:rPr>
        <w:t>Захтева</w:t>
      </w:r>
      <w:r w:rsidR="003501E4" w:rsidRPr="00B41F9E">
        <w:rPr>
          <w:lang w:val="ru-RU"/>
        </w:rPr>
        <w:t xml:space="preserve"> за </w:t>
      </w:r>
      <w:r w:rsidR="004F28FC" w:rsidRPr="00B41F9E">
        <w:rPr>
          <w:lang w:val="ru-RU"/>
        </w:rPr>
        <w:t>именовање</w:t>
      </w:r>
      <w:r w:rsidR="003501E4" w:rsidRPr="00B41F9E">
        <w:rPr>
          <w:lang w:val="ru-RU"/>
        </w:rPr>
        <w:t xml:space="preserve"> за рецензента ( у даљем тексту: </w:t>
      </w:r>
      <w:r w:rsidR="004F28FC" w:rsidRPr="00B41F9E">
        <w:rPr>
          <w:lang w:val="ru-RU"/>
        </w:rPr>
        <w:t>Захтев</w:t>
      </w:r>
      <w:r w:rsidR="003501E4" w:rsidRPr="00B41F9E">
        <w:rPr>
          <w:lang w:val="ru-RU"/>
        </w:rPr>
        <w:t>) Универзитету у Крагујевцу.</w:t>
      </w:r>
    </w:p>
    <w:p w:rsidR="0090235B" w:rsidRPr="008629E2" w:rsidRDefault="0090235B" w:rsidP="00EE5240">
      <w:pPr>
        <w:jc w:val="both"/>
        <w:rPr>
          <w:lang w:val="ru-RU"/>
        </w:rPr>
      </w:pPr>
      <w:r w:rsidRPr="00B41F9E">
        <w:rPr>
          <w:lang w:val="ru-RU"/>
        </w:rPr>
        <w:tab/>
      </w:r>
      <w:r w:rsidRPr="008629E2">
        <w:rPr>
          <w:lang w:val="ru-RU"/>
        </w:rPr>
        <w:t>(</w:t>
      </w:r>
      <w:r w:rsidR="000C68F2" w:rsidRPr="008629E2">
        <w:rPr>
          <w:lang w:val="ru-RU"/>
        </w:rPr>
        <w:t>3</w:t>
      </w:r>
      <w:r w:rsidRPr="008629E2">
        <w:rPr>
          <w:lang w:val="ru-RU"/>
        </w:rPr>
        <w:t xml:space="preserve">) У Захтеву </w:t>
      </w:r>
      <w:r w:rsidR="000C68F2" w:rsidRPr="008629E2">
        <w:rPr>
          <w:lang w:val="ru-RU"/>
        </w:rPr>
        <w:t xml:space="preserve">се </w:t>
      </w:r>
      <w:r w:rsidRPr="008629E2">
        <w:rPr>
          <w:lang w:val="ru-RU"/>
        </w:rPr>
        <w:t>наводе:</w:t>
      </w:r>
    </w:p>
    <w:p w:rsidR="0090235B" w:rsidRPr="008629E2" w:rsidRDefault="0090235B" w:rsidP="00EE5240">
      <w:pPr>
        <w:jc w:val="both"/>
        <w:rPr>
          <w:lang w:val="ru-RU"/>
        </w:rPr>
      </w:pPr>
      <w:r w:rsidRPr="008629E2">
        <w:rPr>
          <w:lang w:val="ru-RU"/>
        </w:rPr>
        <w:tab/>
      </w:r>
      <w:r w:rsidRPr="008629E2">
        <w:rPr>
          <w:lang w:val="ru-RU"/>
        </w:rPr>
        <w:tab/>
        <w:t>1. основни подаци</w:t>
      </w:r>
    </w:p>
    <w:p w:rsidR="0090235B" w:rsidRPr="008629E2" w:rsidRDefault="0090235B" w:rsidP="00EE5240">
      <w:pPr>
        <w:jc w:val="both"/>
        <w:rPr>
          <w:lang w:val="ru-RU"/>
        </w:rPr>
      </w:pPr>
      <w:r w:rsidRPr="008629E2">
        <w:rPr>
          <w:lang w:val="ru-RU"/>
        </w:rPr>
        <w:tab/>
      </w:r>
      <w:r w:rsidRPr="008629E2">
        <w:rPr>
          <w:lang w:val="ru-RU"/>
        </w:rPr>
        <w:tab/>
        <w:t xml:space="preserve">2. </w:t>
      </w:r>
      <w:r w:rsidR="006D2415" w:rsidRPr="008629E2">
        <w:rPr>
          <w:lang w:val="ru-RU"/>
        </w:rPr>
        <w:t xml:space="preserve">стручна биографија </w:t>
      </w:r>
    </w:p>
    <w:p w:rsidR="0045734A" w:rsidRDefault="006D2415" w:rsidP="00EE5240">
      <w:pPr>
        <w:jc w:val="both"/>
        <w:rPr>
          <w:lang w:val="ru-RU"/>
        </w:rPr>
      </w:pPr>
      <w:r w:rsidRPr="008629E2">
        <w:rPr>
          <w:lang w:val="ru-RU"/>
        </w:rPr>
        <w:tab/>
      </w:r>
      <w:r w:rsidRPr="008629E2">
        <w:rPr>
          <w:lang w:val="ru-RU"/>
        </w:rPr>
        <w:tab/>
        <w:t xml:space="preserve">3. </w:t>
      </w:r>
      <w:r w:rsidR="00887288" w:rsidRPr="008629E2">
        <w:rPr>
          <w:lang w:val="ru-RU"/>
        </w:rPr>
        <w:t>резултати научно-истраживачког рада</w:t>
      </w:r>
    </w:p>
    <w:p w:rsidR="00887288" w:rsidRPr="008629E2" w:rsidRDefault="00887288" w:rsidP="00EE5240">
      <w:pPr>
        <w:jc w:val="both"/>
        <w:rPr>
          <w:lang w:val="ru-RU"/>
        </w:rPr>
      </w:pPr>
      <w:r w:rsidRPr="008629E2">
        <w:rPr>
          <w:lang w:val="ru-RU"/>
        </w:rPr>
        <w:tab/>
      </w:r>
      <w:r w:rsidRPr="008629E2">
        <w:rPr>
          <w:lang w:val="ru-RU"/>
        </w:rPr>
        <w:tab/>
        <w:t xml:space="preserve">4. учешће на пројектима међународног значаја и на вишегодишњим </w:t>
      </w:r>
      <w:r w:rsidR="00675507" w:rsidRPr="008629E2">
        <w:rPr>
          <w:lang w:val="ru-RU"/>
        </w:rPr>
        <w:tab/>
      </w:r>
      <w:r w:rsidR="00675507" w:rsidRPr="008629E2">
        <w:rPr>
          <w:lang w:val="ru-RU"/>
        </w:rPr>
        <w:tab/>
      </w:r>
      <w:r w:rsidR="00675507" w:rsidRPr="008629E2">
        <w:rPr>
          <w:lang w:val="ru-RU"/>
        </w:rPr>
        <w:tab/>
      </w:r>
      <w:r w:rsidR="00675507" w:rsidRPr="008629E2">
        <w:rPr>
          <w:lang w:val="ru-RU"/>
        </w:rPr>
        <w:tab/>
      </w:r>
      <w:r w:rsidRPr="008629E2">
        <w:rPr>
          <w:lang w:val="ru-RU"/>
        </w:rPr>
        <w:t xml:space="preserve">пројектима </w:t>
      </w:r>
    </w:p>
    <w:p w:rsidR="00887288" w:rsidRPr="008629E2" w:rsidRDefault="00887288" w:rsidP="00EE5240">
      <w:pPr>
        <w:jc w:val="both"/>
        <w:rPr>
          <w:lang w:val="ru-RU"/>
        </w:rPr>
      </w:pPr>
      <w:r w:rsidRPr="008629E2">
        <w:rPr>
          <w:lang w:val="ru-RU"/>
        </w:rPr>
        <w:tab/>
      </w:r>
      <w:r w:rsidRPr="008629E2">
        <w:rPr>
          <w:lang w:val="ru-RU"/>
        </w:rPr>
        <w:tab/>
        <w:t xml:space="preserve">5. </w:t>
      </w:r>
      <w:r w:rsidR="00675507" w:rsidRPr="008629E2">
        <w:rPr>
          <w:lang w:val="ru-RU"/>
        </w:rPr>
        <w:t>резултати уметничког стваралаштва</w:t>
      </w:r>
    </w:p>
    <w:p w:rsidR="00675507" w:rsidRPr="008629E2" w:rsidRDefault="00675507" w:rsidP="00EE5240">
      <w:pPr>
        <w:jc w:val="both"/>
        <w:rPr>
          <w:lang w:val="ru-RU"/>
        </w:rPr>
      </w:pPr>
      <w:r w:rsidRPr="008629E2">
        <w:rPr>
          <w:lang w:val="ru-RU"/>
        </w:rPr>
        <w:tab/>
      </w:r>
      <w:r w:rsidRPr="008629E2">
        <w:rPr>
          <w:lang w:val="ru-RU"/>
        </w:rPr>
        <w:tab/>
        <w:t>6. резултати педагошког рада</w:t>
      </w:r>
    </w:p>
    <w:p w:rsidR="00675507" w:rsidRPr="008629E2" w:rsidRDefault="00675507" w:rsidP="00EE5240">
      <w:pPr>
        <w:jc w:val="both"/>
        <w:rPr>
          <w:lang w:val="ru-RU"/>
        </w:rPr>
      </w:pPr>
      <w:r w:rsidRPr="008629E2">
        <w:rPr>
          <w:lang w:val="ru-RU"/>
        </w:rPr>
        <w:lastRenderedPageBreak/>
        <w:tab/>
      </w:r>
      <w:r w:rsidRPr="008629E2">
        <w:rPr>
          <w:lang w:val="ru-RU"/>
        </w:rPr>
        <w:tab/>
      </w:r>
      <w:r w:rsidRPr="00B41F9E">
        <w:rPr>
          <w:lang w:val="ru-RU"/>
        </w:rPr>
        <w:t xml:space="preserve">7. учешће у развоју делатности високог образовања, научноистраживачког, </w:t>
      </w:r>
      <w:r w:rsidRPr="00B41F9E">
        <w:rPr>
          <w:lang w:val="ru-RU"/>
        </w:rPr>
        <w:tab/>
      </w:r>
      <w:r w:rsidRPr="00B41F9E">
        <w:rPr>
          <w:lang w:val="ru-RU"/>
        </w:rPr>
        <w:tab/>
      </w:r>
      <w:r w:rsidRPr="00B41F9E">
        <w:rPr>
          <w:lang w:val="ru-RU"/>
        </w:rPr>
        <w:tab/>
        <w:t xml:space="preserve">односно уметничког стваралаштва и раду пословодних и стручних органа и </w:t>
      </w:r>
      <w:r w:rsidRPr="00B41F9E">
        <w:rPr>
          <w:lang w:val="ru-RU"/>
        </w:rPr>
        <w:tab/>
      </w:r>
      <w:r w:rsidRPr="00B41F9E">
        <w:rPr>
          <w:lang w:val="ru-RU"/>
        </w:rPr>
        <w:tab/>
      </w:r>
      <w:r w:rsidRPr="00B41F9E">
        <w:rPr>
          <w:lang w:val="ru-RU"/>
        </w:rPr>
        <w:tab/>
        <w:t xml:space="preserve">организација. </w:t>
      </w:r>
      <w:r w:rsidR="003B03B1" w:rsidRPr="00B41F9E">
        <w:rPr>
          <w:lang w:val="ru-RU"/>
        </w:rPr>
        <w:br/>
      </w:r>
      <w:r w:rsidR="003B03B1" w:rsidRPr="00B41F9E">
        <w:rPr>
          <w:lang w:val="ru-RU"/>
        </w:rPr>
        <w:tab/>
      </w:r>
      <w:r w:rsidR="003B03B1" w:rsidRPr="00B41F9E">
        <w:rPr>
          <w:lang w:val="ru-RU"/>
        </w:rPr>
        <w:tab/>
      </w:r>
      <w:r w:rsidR="003B03B1" w:rsidRPr="008629E2">
        <w:rPr>
          <w:lang w:val="ru-RU"/>
        </w:rPr>
        <w:t>8. ужа област и специјалности</w:t>
      </w:r>
    </w:p>
    <w:p w:rsidR="003B03B1" w:rsidRPr="008629E2" w:rsidRDefault="003B03B1" w:rsidP="00EE5240">
      <w:pPr>
        <w:jc w:val="both"/>
        <w:rPr>
          <w:lang w:val="ru-RU"/>
        </w:rPr>
      </w:pPr>
      <w:r w:rsidRPr="008629E2">
        <w:rPr>
          <w:lang w:val="ru-RU"/>
        </w:rPr>
        <w:tab/>
      </w:r>
      <w:r w:rsidRPr="008629E2">
        <w:rPr>
          <w:lang w:val="ru-RU"/>
        </w:rPr>
        <w:tab/>
        <w:t>9. шира област и специјалност</w:t>
      </w:r>
    </w:p>
    <w:p w:rsidR="000C68F2" w:rsidRPr="008629E2" w:rsidRDefault="000C68F2" w:rsidP="00EE5240">
      <w:pPr>
        <w:jc w:val="both"/>
        <w:rPr>
          <w:lang w:val="ru-RU"/>
        </w:rPr>
      </w:pPr>
    </w:p>
    <w:p w:rsidR="003501E4" w:rsidRPr="008629E2" w:rsidRDefault="003501E4" w:rsidP="00303EB6">
      <w:pPr>
        <w:jc w:val="both"/>
        <w:rPr>
          <w:lang w:val="ru-RU"/>
        </w:rPr>
      </w:pPr>
      <w:r w:rsidRPr="008629E2">
        <w:rPr>
          <w:lang w:val="ru-RU"/>
        </w:rPr>
        <w:tab/>
        <w:t>(</w:t>
      </w:r>
      <w:r w:rsidR="000C68F2" w:rsidRPr="008629E2">
        <w:rPr>
          <w:lang w:val="ru-RU"/>
        </w:rPr>
        <w:t>4</w:t>
      </w:r>
      <w:r w:rsidRPr="008629E2">
        <w:rPr>
          <w:lang w:val="ru-RU"/>
        </w:rPr>
        <w:t xml:space="preserve">) </w:t>
      </w:r>
      <w:r w:rsidR="004F28FC" w:rsidRPr="008629E2">
        <w:rPr>
          <w:lang w:val="ru-RU"/>
        </w:rPr>
        <w:t xml:space="preserve"> </w:t>
      </w:r>
      <w:r w:rsidR="00303EB6" w:rsidRPr="008629E2">
        <w:rPr>
          <w:lang w:val="ru-RU"/>
        </w:rPr>
        <w:t>Р</w:t>
      </w:r>
      <w:r w:rsidRPr="008629E2">
        <w:rPr>
          <w:lang w:val="ru-RU"/>
        </w:rPr>
        <w:t xml:space="preserve">ектор Универзитета </w:t>
      </w:r>
      <w:r w:rsidR="004F28FC" w:rsidRPr="008629E2">
        <w:rPr>
          <w:lang w:val="ru-RU"/>
        </w:rPr>
        <w:t>доноси одлуку о именовању</w:t>
      </w:r>
      <w:r w:rsidR="00EE7621" w:rsidRPr="008629E2">
        <w:rPr>
          <w:lang w:val="ru-RU"/>
        </w:rPr>
        <w:t xml:space="preserve"> </w:t>
      </w:r>
      <w:r w:rsidR="000C68F2" w:rsidRPr="008629E2">
        <w:rPr>
          <w:lang w:val="ru-RU"/>
        </w:rPr>
        <w:t xml:space="preserve">за </w:t>
      </w:r>
      <w:r w:rsidRPr="008629E2">
        <w:rPr>
          <w:lang w:val="ru-RU"/>
        </w:rPr>
        <w:t>рецензента.</w:t>
      </w:r>
    </w:p>
    <w:p w:rsidR="00070CF9" w:rsidRPr="008629E2" w:rsidRDefault="00070CF9" w:rsidP="00303EB6">
      <w:pPr>
        <w:jc w:val="both"/>
        <w:rPr>
          <w:lang w:val="ru-RU"/>
        </w:rPr>
      </w:pPr>
      <w:r w:rsidRPr="008629E2">
        <w:rPr>
          <w:lang w:val="ru-RU"/>
        </w:rPr>
        <w:tab/>
      </w:r>
    </w:p>
    <w:p w:rsidR="00070CF9" w:rsidRPr="00B41F9E" w:rsidRDefault="00070CF9" w:rsidP="00303EB6">
      <w:pPr>
        <w:jc w:val="both"/>
        <w:rPr>
          <w:lang w:val="ru-RU"/>
        </w:rPr>
      </w:pPr>
      <w:r w:rsidRPr="008629E2">
        <w:rPr>
          <w:lang w:val="ru-RU"/>
        </w:rPr>
        <w:tab/>
      </w:r>
      <w:r w:rsidRPr="00B41F9E">
        <w:rPr>
          <w:lang w:val="ru-RU"/>
        </w:rPr>
        <w:t>(</w:t>
      </w:r>
      <w:r w:rsidR="000C68F2" w:rsidRPr="00B41F9E">
        <w:rPr>
          <w:lang w:val="ru-RU"/>
        </w:rPr>
        <w:t>5</w:t>
      </w:r>
      <w:r w:rsidRPr="00B41F9E">
        <w:rPr>
          <w:lang w:val="ru-RU"/>
        </w:rPr>
        <w:t xml:space="preserve">) Одлука из става </w:t>
      </w:r>
      <w:r w:rsidR="000C68F2" w:rsidRPr="00B41F9E">
        <w:rPr>
          <w:lang w:val="ru-RU"/>
        </w:rPr>
        <w:t>4</w:t>
      </w:r>
      <w:r w:rsidRPr="00B41F9E">
        <w:rPr>
          <w:lang w:val="ru-RU"/>
        </w:rPr>
        <w:t>. овог члана основ је за упис на Листу рецензената.</w:t>
      </w:r>
    </w:p>
    <w:p w:rsidR="00874D4A" w:rsidRPr="00B41F9E" w:rsidRDefault="003501E4" w:rsidP="00EE5240">
      <w:pPr>
        <w:jc w:val="both"/>
        <w:rPr>
          <w:lang w:val="ru-RU"/>
        </w:rPr>
      </w:pPr>
      <w:r w:rsidRPr="00B41F9E">
        <w:rPr>
          <w:lang w:val="ru-RU"/>
        </w:rPr>
        <w:tab/>
      </w:r>
      <w:r w:rsidR="00874D4A" w:rsidRPr="00B41F9E">
        <w:rPr>
          <w:lang w:val="ru-RU"/>
        </w:rPr>
        <w:tab/>
      </w:r>
    </w:p>
    <w:p w:rsidR="0004323D" w:rsidRPr="008629E2" w:rsidRDefault="0004323D" w:rsidP="0004323D">
      <w:pPr>
        <w:spacing w:after="200" w:line="276" w:lineRule="auto"/>
        <w:jc w:val="center"/>
        <w:rPr>
          <w:bCs/>
          <w:color w:val="000000" w:themeColor="text1"/>
          <w:szCs w:val="22"/>
          <w:lang w:val="ru-RU"/>
        </w:rPr>
      </w:pPr>
      <w:r w:rsidRPr="008629E2">
        <w:rPr>
          <w:bCs/>
          <w:color w:val="000000" w:themeColor="text1"/>
          <w:szCs w:val="22"/>
          <w:lang w:val="ru-RU"/>
        </w:rPr>
        <w:t xml:space="preserve">Члан </w:t>
      </w:r>
      <w:r w:rsidR="007B6687" w:rsidRPr="008629E2">
        <w:rPr>
          <w:bCs/>
          <w:color w:val="000000" w:themeColor="text1"/>
          <w:szCs w:val="22"/>
          <w:lang w:val="ru-RU"/>
        </w:rPr>
        <w:t>7</w:t>
      </w:r>
      <w:r w:rsidRPr="008629E2">
        <w:rPr>
          <w:bCs/>
          <w:color w:val="000000" w:themeColor="text1"/>
          <w:szCs w:val="22"/>
          <w:lang w:val="ru-RU"/>
        </w:rPr>
        <w:t xml:space="preserve">. </w:t>
      </w:r>
    </w:p>
    <w:p w:rsidR="0004323D" w:rsidRPr="008629E2" w:rsidRDefault="0004323D" w:rsidP="0004323D">
      <w:pPr>
        <w:spacing w:after="200" w:line="276" w:lineRule="auto"/>
        <w:jc w:val="both"/>
        <w:rPr>
          <w:bCs/>
          <w:color w:val="000000" w:themeColor="text1"/>
          <w:szCs w:val="22"/>
          <w:lang w:val="ru-RU"/>
        </w:rPr>
      </w:pPr>
      <w:r w:rsidRPr="008629E2">
        <w:rPr>
          <w:bCs/>
          <w:color w:val="000000" w:themeColor="text1"/>
          <w:szCs w:val="22"/>
          <w:lang w:val="ru-RU"/>
        </w:rPr>
        <w:tab/>
        <w:t xml:space="preserve">(1) Лице може обављати послове рецензирања </w:t>
      </w:r>
      <w:r w:rsidR="00C53672" w:rsidRPr="008629E2">
        <w:rPr>
          <w:bCs/>
          <w:color w:val="000000" w:themeColor="text1"/>
          <w:szCs w:val="22"/>
          <w:lang w:val="ru-RU"/>
        </w:rPr>
        <w:t xml:space="preserve">из члана 2. став 1. овог Правилника </w:t>
      </w:r>
      <w:r w:rsidRPr="008629E2">
        <w:rPr>
          <w:bCs/>
          <w:color w:val="000000" w:themeColor="text1"/>
          <w:szCs w:val="22"/>
          <w:lang w:val="ru-RU"/>
        </w:rPr>
        <w:t xml:space="preserve">само ако је наведен у </w:t>
      </w:r>
      <w:r w:rsidR="00070CF9" w:rsidRPr="008629E2">
        <w:rPr>
          <w:bCs/>
          <w:color w:val="000000" w:themeColor="text1"/>
          <w:szCs w:val="22"/>
          <w:lang w:val="ru-RU"/>
        </w:rPr>
        <w:t>Л</w:t>
      </w:r>
      <w:r w:rsidRPr="008629E2">
        <w:rPr>
          <w:bCs/>
          <w:color w:val="000000" w:themeColor="text1"/>
          <w:szCs w:val="22"/>
          <w:lang w:val="ru-RU"/>
        </w:rPr>
        <w:t>исти рецензената коју формира Универзитет.</w:t>
      </w:r>
    </w:p>
    <w:p w:rsidR="0004323D" w:rsidRPr="008629E2" w:rsidRDefault="0004323D" w:rsidP="0004323D">
      <w:pPr>
        <w:spacing w:after="200" w:line="276" w:lineRule="auto"/>
        <w:jc w:val="both"/>
        <w:rPr>
          <w:bCs/>
          <w:color w:val="000000" w:themeColor="text1"/>
          <w:szCs w:val="22"/>
          <w:lang w:val="ru-RU"/>
        </w:rPr>
      </w:pPr>
      <w:r w:rsidRPr="008629E2">
        <w:rPr>
          <w:bCs/>
          <w:color w:val="000000" w:themeColor="text1"/>
          <w:szCs w:val="22"/>
          <w:lang w:val="ru-RU"/>
        </w:rPr>
        <w:tab/>
        <w:t xml:space="preserve">(2) У </w:t>
      </w:r>
      <w:r w:rsidR="00070CF9" w:rsidRPr="008629E2">
        <w:rPr>
          <w:bCs/>
          <w:color w:val="000000" w:themeColor="text1"/>
          <w:szCs w:val="22"/>
          <w:lang w:val="ru-RU"/>
        </w:rPr>
        <w:t>Л</w:t>
      </w:r>
      <w:r w:rsidRPr="008629E2">
        <w:rPr>
          <w:bCs/>
          <w:color w:val="000000" w:themeColor="text1"/>
          <w:szCs w:val="22"/>
          <w:lang w:val="ru-RU"/>
        </w:rPr>
        <w:t xml:space="preserve">исту рецензената уносе се следећи подаци: презиме, име једног родитеља и име рецензента, година рођења, област рецензирања и ужа специјалност, број и датум </w:t>
      </w:r>
      <w:r w:rsidR="00DD6621" w:rsidRPr="008629E2">
        <w:rPr>
          <w:bCs/>
          <w:color w:val="000000" w:themeColor="text1"/>
          <w:szCs w:val="22"/>
          <w:lang w:val="ru-RU"/>
        </w:rPr>
        <w:t xml:space="preserve">одлуке </w:t>
      </w:r>
      <w:r w:rsidRPr="008629E2">
        <w:rPr>
          <w:bCs/>
          <w:color w:val="000000" w:themeColor="text1"/>
          <w:szCs w:val="22"/>
          <w:lang w:val="ru-RU"/>
        </w:rPr>
        <w:t xml:space="preserve">о именовању. </w:t>
      </w:r>
    </w:p>
    <w:p w:rsidR="0004323D" w:rsidRPr="008629E2" w:rsidRDefault="0004323D" w:rsidP="0004323D">
      <w:pPr>
        <w:spacing w:after="200" w:line="276" w:lineRule="auto"/>
        <w:jc w:val="both"/>
        <w:rPr>
          <w:bCs/>
          <w:color w:val="000000" w:themeColor="text1"/>
          <w:szCs w:val="22"/>
          <w:lang w:val="ru-RU"/>
        </w:rPr>
      </w:pPr>
      <w:r w:rsidRPr="008629E2">
        <w:rPr>
          <w:bCs/>
          <w:color w:val="000000" w:themeColor="text1"/>
          <w:szCs w:val="22"/>
          <w:lang w:val="ru-RU"/>
        </w:rPr>
        <w:tab/>
        <w:t>(3)  Листа рецензената води се у електронском облику и јавно је доступн</w:t>
      </w:r>
      <w:r w:rsidR="00E56A3A" w:rsidRPr="008629E2">
        <w:rPr>
          <w:bCs/>
          <w:color w:val="000000" w:themeColor="text1"/>
          <w:szCs w:val="22"/>
          <w:lang w:val="ru-RU"/>
        </w:rPr>
        <w:t>а</w:t>
      </w:r>
      <w:r w:rsidRPr="008629E2">
        <w:rPr>
          <w:bCs/>
          <w:color w:val="000000" w:themeColor="text1"/>
          <w:szCs w:val="22"/>
          <w:lang w:val="ru-RU"/>
        </w:rPr>
        <w:t xml:space="preserve"> преко интернет странице Универзитета и Центра за трансфер технологија Универзитета у Крагујевцу ( у даљем тексту: Центар).</w:t>
      </w:r>
    </w:p>
    <w:p w:rsidR="0004323D" w:rsidRPr="008629E2" w:rsidRDefault="0004323D" w:rsidP="008629E2">
      <w:pPr>
        <w:spacing w:after="200" w:line="276" w:lineRule="auto"/>
        <w:jc w:val="center"/>
        <w:rPr>
          <w:bCs/>
          <w:color w:val="000000" w:themeColor="text1"/>
          <w:szCs w:val="22"/>
          <w:lang w:val="ru-RU"/>
        </w:rPr>
      </w:pPr>
      <w:r w:rsidRPr="008629E2">
        <w:rPr>
          <w:bCs/>
          <w:color w:val="000000" w:themeColor="text1"/>
          <w:szCs w:val="22"/>
          <w:lang w:val="ru-RU"/>
        </w:rPr>
        <w:t xml:space="preserve">Члан </w:t>
      </w:r>
      <w:r w:rsidR="007B6687" w:rsidRPr="008629E2">
        <w:rPr>
          <w:bCs/>
          <w:color w:val="000000" w:themeColor="text1"/>
          <w:szCs w:val="22"/>
          <w:lang w:val="ru-RU"/>
        </w:rPr>
        <w:t>8</w:t>
      </w:r>
      <w:r w:rsidRPr="008629E2">
        <w:rPr>
          <w:bCs/>
          <w:color w:val="000000" w:themeColor="text1"/>
          <w:szCs w:val="22"/>
          <w:lang w:val="ru-RU"/>
        </w:rPr>
        <w:t>.</w:t>
      </w:r>
    </w:p>
    <w:p w:rsidR="0004323D" w:rsidRPr="008629E2" w:rsidRDefault="0004323D" w:rsidP="007121D6">
      <w:pPr>
        <w:spacing w:after="200" w:line="276" w:lineRule="auto"/>
        <w:jc w:val="both"/>
        <w:rPr>
          <w:bCs/>
          <w:color w:val="000000" w:themeColor="text1"/>
          <w:szCs w:val="22"/>
          <w:lang w:val="ru-RU"/>
        </w:rPr>
      </w:pPr>
      <w:r w:rsidRPr="008629E2">
        <w:rPr>
          <w:bCs/>
          <w:color w:val="000000" w:themeColor="text1"/>
          <w:szCs w:val="22"/>
          <w:lang w:val="ru-RU"/>
        </w:rPr>
        <w:tab/>
        <w:t xml:space="preserve">(1) Рецензент је дужан да о промени података из члана </w:t>
      </w:r>
      <w:r w:rsidR="007B6687" w:rsidRPr="008629E2">
        <w:rPr>
          <w:bCs/>
          <w:color w:val="000000" w:themeColor="text1"/>
          <w:szCs w:val="22"/>
          <w:lang w:val="ru-RU"/>
        </w:rPr>
        <w:t>7</w:t>
      </w:r>
      <w:r w:rsidRPr="008629E2">
        <w:rPr>
          <w:bCs/>
          <w:color w:val="000000" w:themeColor="text1"/>
          <w:szCs w:val="22"/>
          <w:lang w:val="ru-RU"/>
        </w:rPr>
        <w:t xml:space="preserve">. став 2. овог Правилника обавести Центар </w:t>
      </w:r>
      <w:r w:rsidR="00070CF9" w:rsidRPr="008629E2">
        <w:rPr>
          <w:bCs/>
          <w:color w:val="000000" w:themeColor="text1"/>
          <w:szCs w:val="22"/>
          <w:lang w:val="ru-RU"/>
        </w:rPr>
        <w:t>одмах, а најкасније у року од осам дана од дана промене податка.</w:t>
      </w:r>
    </w:p>
    <w:p w:rsidR="00EE7621" w:rsidRPr="008629E2" w:rsidRDefault="00EE7621" w:rsidP="00BF1C13">
      <w:pPr>
        <w:jc w:val="center"/>
        <w:rPr>
          <w:lang w:val="ru-RU"/>
        </w:rPr>
      </w:pPr>
    </w:p>
    <w:p w:rsidR="00EE7621" w:rsidRPr="008629E2" w:rsidRDefault="00AC4BDE" w:rsidP="00BF1C13">
      <w:pPr>
        <w:jc w:val="center"/>
        <w:rPr>
          <w:b/>
          <w:color w:val="000000" w:themeColor="text1"/>
          <w:lang w:val="ru-RU"/>
        </w:rPr>
      </w:pPr>
      <w:r>
        <w:rPr>
          <w:b/>
          <w:color w:val="000000" w:themeColor="text1"/>
        </w:rPr>
        <w:t>I</w:t>
      </w:r>
      <w:r w:rsidR="0089652B">
        <w:rPr>
          <w:b/>
          <w:color w:val="000000" w:themeColor="text1"/>
        </w:rPr>
        <w:t>V</w:t>
      </w:r>
      <w:r w:rsidR="00756FEE" w:rsidRPr="008629E2">
        <w:rPr>
          <w:b/>
          <w:color w:val="000000" w:themeColor="text1"/>
          <w:lang w:val="ru-RU"/>
        </w:rPr>
        <w:t xml:space="preserve"> </w:t>
      </w:r>
      <w:r w:rsidR="00EE7621" w:rsidRPr="008629E2">
        <w:rPr>
          <w:b/>
          <w:color w:val="000000" w:themeColor="text1"/>
          <w:lang w:val="ru-RU"/>
        </w:rPr>
        <w:t xml:space="preserve">ПОСТУПАК </w:t>
      </w:r>
      <w:r w:rsidR="00AD4EF0" w:rsidRPr="008629E2">
        <w:rPr>
          <w:b/>
          <w:color w:val="000000" w:themeColor="text1"/>
          <w:lang w:val="ru-RU"/>
        </w:rPr>
        <w:t xml:space="preserve">И НАЧИН </w:t>
      </w:r>
      <w:r w:rsidR="00EE7621" w:rsidRPr="008629E2">
        <w:rPr>
          <w:b/>
          <w:color w:val="000000" w:themeColor="text1"/>
          <w:lang w:val="ru-RU"/>
        </w:rPr>
        <w:t>РЕЦЕНЗИРАЊА</w:t>
      </w:r>
    </w:p>
    <w:p w:rsidR="005F4AED" w:rsidRPr="008629E2" w:rsidRDefault="005F4AED" w:rsidP="00BF1C13">
      <w:pPr>
        <w:jc w:val="center"/>
        <w:rPr>
          <w:lang w:val="ru-RU"/>
        </w:rPr>
      </w:pPr>
    </w:p>
    <w:p w:rsidR="00BF1C13" w:rsidRDefault="00AD4EF0" w:rsidP="00BF1C13">
      <w:pPr>
        <w:jc w:val="center"/>
        <w:rPr>
          <w:b/>
          <w:lang w:val="ru-RU"/>
        </w:rPr>
      </w:pPr>
      <w:r w:rsidRPr="008629E2">
        <w:rPr>
          <w:b/>
          <w:lang w:val="ru-RU"/>
        </w:rPr>
        <w:t>Поступак рецензирања</w:t>
      </w:r>
    </w:p>
    <w:p w:rsidR="008629E2" w:rsidRPr="008629E2" w:rsidRDefault="008629E2" w:rsidP="00BF1C13">
      <w:pPr>
        <w:jc w:val="center"/>
        <w:rPr>
          <w:b/>
          <w:lang w:val="ru-RU"/>
        </w:rPr>
      </w:pPr>
    </w:p>
    <w:p w:rsidR="00BF1C13" w:rsidRPr="008629E2" w:rsidRDefault="00BF1C13" w:rsidP="00BF1C13">
      <w:pPr>
        <w:jc w:val="center"/>
        <w:rPr>
          <w:lang w:val="ru-RU"/>
        </w:rPr>
      </w:pPr>
      <w:r w:rsidRPr="008629E2">
        <w:rPr>
          <w:lang w:val="ru-RU"/>
        </w:rPr>
        <w:t xml:space="preserve">Члан </w:t>
      </w:r>
      <w:r w:rsidR="007B6687" w:rsidRPr="008629E2">
        <w:rPr>
          <w:lang w:val="ru-RU"/>
        </w:rPr>
        <w:t>9</w:t>
      </w:r>
      <w:r w:rsidRPr="008629E2">
        <w:rPr>
          <w:lang w:val="ru-RU"/>
        </w:rPr>
        <w:t>.</w:t>
      </w:r>
    </w:p>
    <w:p w:rsidR="00A67DE5" w:rsidRPr="008629E2" w:rsidRDefault="00A67DE5" w:rsidP="00A67DE5">
      <w:pPr>
        <w:rPr>
          <w:lang w:val="ru-RU"/>
        </w:rPr>
      </w:pPr>
      <w:r w:rsidRPr="008629E2">
        <w:rPr>
          <w:lang w:val="ru-RU"/>
        </w:rPr>
        <w:tab/>
      </w:r>
    </w:p>
    <w:p w:rsidR="00A67DE5" w:rsidRPr="008629E2" w:rsidRDefault="00A67DE5" w:rsidP="00A67DE5">
      <w:pPr>
        <w:rPr>
          <w:color w:val="000000" w:themeColor="text1"/>
          <w:lang w:val="ru-RU"/>
        </w:rPr>
      </w:pPr>
      <w:r w:rsidRPr="008629E2">
        <w:rPr>
          <w:lang w:val="ru-RU"/>
        </w:rPr>
        <w:tab/>
      </w:r>
      <w:r w:rsidRPr="008629E2">
        <w:rPr>
          <w:color w:val="000000" w:themeColor="text1"/>
          <w:lang w:val="ru-RU"/>
        </w:rPr>
        <w:t>(1) Центар сачињава моделе Образаца за рецензирање Пријава.</w:t>
      </w:r>
    </w:p>
    <w:p w:rsidR="00A67DE5" w:rsidRPr="008629E2" w:rsidRDefault="00A67DE5" w:rsidP="00A67DE5">
      <w:pPr>
        <w:rPr>
          <w:lang w:val="ru-RU"/>
        </w:rPr>
      </w:pPr>
    </w:p>
    <w:p w:rsidR="00BF1C13" w:rsidRPr="008629E2" w:rsidRDefault="00BF1C13" w:rsidP="00162024">
      <w:pPr>
        <w:jc w:val="both"/>
        <w:rPr>
          <w:lang w:val="ru-RU"/>
        </w:rPr>
      </w:pPr>
      <w:r w:rsidRPr="008629E2">
        <w:rPr>
          <w:lang w:val="ru-RU"/>
        </w:rPr>
        <w:tab/>
        <w:t>(</w:t>
      </w:r>
      <w:r w:rsidR="00A67DE5" w:rsidRPr="008629E2">
        <w:rPr>
          <w:lang w:val="ru-RU"/>
        </w:rPr>
        <w:t>2</w:t>
      </w:r>
      <w:r w:rsidRPr="008629E2">
        <w:rPr>
          <w:lang w:val="ru-RU"/>
        </w:rPr>
        <w:t xml:space="preserve">) </w:t>
      </w:r>
      <w:r w:rsidR="00A67DE5" w:rsidRPr="008629E2">
        <w:rPr>
          <w:lang w:val="ru-RU"/>
        </w:rPr>
        <w:t>Р</w:t>
      </w:r>
      <w:r w:rsidRPr="008629E2">
        <w:rPr>
          <w:lang w:val="ru-RU"/>
        </w:rPr>
        <w:t xml:space="preserve">ецензент коме </w:t>
      </w:r>
      <w:r w:rsidR="0069165F" w:rsidRPr="008629E2">
        <w:rPr>
          <w:lang w:val="ru-RU"/>
        </w:rPr>
        <w:t xml:space="preserve">Центар </w:t>
      </w:r>
      <w:r w:rsidRPr="008629E2">
        <w:rPr>
          <w:lang w:val="ru-RU"/>
        </w:rPr>
        <w:t>достави Пријав</w:t>
      </w:r>
      <w:r w:rsidR="0069165F" w:rsidRPr="008629E2">
        <w:rPr>
          <w:lang w:val="ru-RU"/>
        </w:rPr>
        <w:t>у</w:t>
      </w:r>
      <w:r w:rsidRPr="008629E2">
        <w:rPr>
          <w:lang w:val="ru-RU"/>
        </w:rPr>
        <w:t xml:space="preserve"> на рецензирање у обавези је да изнесе писаним путем свој </w:t>
      </w:r>
      <w:r w:rsidR="00073744" w:rsidRPr="008629E2">
        <w:rPr>
          <w:lang w:val="ru-RU"/>
        </w:rPr>
        <w:t xml:space="preserve">налаз и </w:t>
      </w:r>
      <w:r w:rsidRPr="008629E2">
        <w:rPr>
          <w:lang w:val="ru-RU"/>
        </w:rPr>
        <w:t>стручно миш</w:t>
      </w:r>
      <w:r w:rsidR="00E56A3A" w:rsidRPr="008629E2">
        <w:rPr>
          <w:lang w:val="ru-RU"/>
        </w:rPr>
        <w:t>љ</w:t>
      </w:r>
      <w:r w:rsidRPr="008629E2">
        <w:rPr>
          <w:lang w:val="ru-RU"/>
        </w:rPr>
        <w:t xml:space="preserve">ење о предмету Пријаве. </w:t>
      </w:r>
    </w:p>
    <w:p w:rsidR="00162024" w:rsidRPr="008629E2" w:rsidRDefault="00162024" w:rsidP="00BF1C13">
      <w:pPr>
        <w:rPr>
          <w:lang w:val="ru-RU"/>
        </w:rPr>
      </w:pPr>
      <w:r w:rsidRPr="008629E2">
        <w:rPr>
          <w:lang w:val="ru-RU"/>
        </w:rPr>
        <w:tab/>
      </w:r>
    </w:p>
    <w:p w:rsidR="00162024" w:rsidRPr="008629E2" w:rsidRDefault="00162024" w:rsidP="00162024">
      <w:pPr>
        <w:jc w:val="both"/>
        <w:rPr>
          <w:lang w:val="ru-RU"/>
        </w:rPr>
      </w:pPr>
      <w:r w:rsidRPr="008629E2">
        <w:rPr>
          <w:lang w:val="ru-RU"/>
        </w:rPr>
        <w:tab/>
        <w:t>(</w:t>
      </w:r>
      <w:r w:rsidR="00A67DE5" w:rsidRPr="008629E2">
        <w:rPr>
          <w:lang w:val="ru-RU"/>
        </w:rPr>
        <w:t>3</w:t>
      </w:r>
      <w:r w:rsidRPr="008629E2">
        <w:rPr>
          <w:lang w:val="ru-RU"/>
        </w:rPr>
        <w:t xml:space="preserve">) Налаз и стручно мишљење рецензент доставља на Обрасцу </w:t>
      </w:r>
      <w:r w:rsidR="00EB1DFA" w:rsidRPr="008629E2">
        <w:rPr>
          <w:lang w:val="ru-RU"/>
        </w:rPr>
        <w:t xml:space="preserve">за </w:t>
      </w:r>
      <w:r w:rsidR="0069165F" w:rsidRPr="008629E2">
        <w:rPr>
          <w:lang w:val="ru-RU"/>
        </w:rPr>
        <w:t xml:space="preserve">рецензирање </w:t>
      </w:r>
      <w:r w:rsidR="00EB1DFA" w:rsidRPr="008629E2">
        <w:rPr>
          <w:lang w:val="ru-RU"/>
        </w:rPr>
        <w:t xml:space="preserve">( у даљем тексту: Образац) </w:t>
      </w:r>
      <w:r w:rsidRPr="008629E2">
        <w:rPr>
          <w:lang w:val="ru-RU"/>
        </w:rPr>
        <w:t xml:space="preserve">који </w:t>
      </w:r>
      <w:r w:rsidR="0069165F" w:rsidRPr="008629E2">
        <w:rPr>
          <w:lang w:val="ru-RU"/>
        </w:rPr>
        <w:t xml:space="preserve">добија од </w:t>
      </w:r>
      <w:r w:rsidRPr="008629E2">
        <w:rPr>
          <w:lang w:val="ru-RU"/>
        </w:rPr>
        <w:t>Центр</w:t>
      </w:r>
      <w:r w:rsidR="0069165F" w:rsidRPr="008629E2">
        <w:rPr>
          <w:lang w:val="ru-RU"/>
        </w:rPr>
        <w:t>а заједно са Пријавом</w:t>
      </w:r>
      <w:r w:rsidRPr="008629E2">
        <w:rPr>
          <w:lang w:val="ru-RU"/>
        </w:rPr>
        <w:t xml:space="preserve">. </w:t>
      </w:r>
    </w:p>
    <w:p w:rsidR="007E7646" w:rsidRPr="008629E2" w:rsidRDefault="007E7646" w:rsidP="00BF1C13">
      <w:pPr>
        <w:rPr>
          <w:lang w:val="ru-RU"/>
        </w:rPr>
      </w:pPr>
    </w:p>
    <w:p w:rsidR="00BF1C13" w:rsidRPr="008629E2" w:rsidRDefault="00BF1C13" w:rsidP="00BF1C13">
      <w:pPr>
        <w:jc w:val="both"/>
        <w:rPr>
          <w:lang w:val="ru-RU"/>
        </w:rPr>
      </w:pPr>
      <w:r w:rsidRPr="008629E2">
        <w:rPr>
          <w:lang w:val="ru-RU"/>
        </w:rPr>
        <w:tab/>
        <w:t>(</w:t>
      </w:r>
      <w:r w:rsidR="00A67DE5" w:rsidRPr="008629E2">
        <w:rPr>
          <w:lang w:val="ru-RU"/>
        </w:rPr>
        <w:t>4</w:t>
      </w:r>
      <w:r w:rsidRPr="008629E2">
        <w:rPr>
          <w:lang w:val="ru-RU"/>
        </w:rPr>
        <w:t xml:space="preserve">) Рецензент је у обавези да рецензију Пријаве достави </w:t>
      </w:r>
      <w:r w:rsidR="0069165F" w:rsidRPr="008629E2">
        <w:rPr>
          <w:lang w:val="ru-RU"/>
        </w:rPr>
        <w:t>на Обрасцу</w:t>
      </w:r>
      <w:r w:rsidR="00AC4BDE" w:rsidRPr="008629E2">
        <w:rPr>
          <w:lang w:val="ru-RU"/>
        </w:rPr>
        <w:t xml:space="preserve"> </w:t>
      </w:r>
      <w:r w:rsidRPr="008629E2">
        <w:rPr>
          <w:lang w:val="ru-RU"/>
        </w:rPr>
        <w:t>Центру у року од 10 дана од дана пријема Пријаве.</w:t>
      </w:r>
    </w:p>
    <w:p w:rsidR="007E7646" w:rsidRPr="008629E2" w:rsidRDefault="007E7646" w:rsidP="00BF1C13">
      <w:pPr>
        <w:jc w:val="both"/>
        <w:rPr>
          <w:lang w:val="ru-RU"/>
        </w:rPr>
      </w:pPr>
    </w:p>
    <w:p w:rsidR="00BF1C13" w:rsidRPr="008629E2" w:rsidRDefault="00BF1C13" w:rsidP="00BF1C13">
      <w:pPr>
        <w:jc w:val="both"/>
        <w:rPr>
          <w:lang w:val="ru-RU"/>
        </w:rPr>
      </w:pPr>
      <w:r w:rsidRPr="008629E2">
        <w:rPr>
          <w:lang w:val="ru-RU"/>
        </w:rPr>
        <w:lastRenderedPageBreak/>
        <w:tab/>
        <w:t>(</w:t>
      </w:r>
      <w:r w:rsidR="00A67DE5" w:rsidRPr="008629E2">
        <w:rPr>
          <w:lang w:val="ru-RU"/>
        </w:rPr>
        <w:t>5</w:t>
      </w:r>
      <w:r w:rsidRPr="008629E2">
        <w:rPr>
          <w:lang w:val="ru-RU"/>
        </w:rPr>
        <w:t xml:space="preserve">) У изузетним случајевима рецензенту се може на писани захтев продужити рок из става </w:t>
      </w:r>
      <w:r w:rsidR="00AC4BDE" w:rsidRPr="008629E2">
        <w:rPr>
          <w:lang w:val="ru-RU"/>
        </w:rPr>
        <w:t>4</w:t>
      </w:r>
      <w:r w:rsidR="00D46BDC" w:rsidRPr="008629E2">
        <w:rPr>
          <w:lang w:val="ru-RU"/>
        </w:rPr>
        <w:t>.</w:t>
      </w:r>
      <w:r w:rsidRPr="008629E2">
        <w:rPr>
          <w:lang w:val="ru-RU"/>
        </w:rPr>
        <w:t xml:space="preserve"> овог члана за још пет дана. </w:t>
      </w:r>
    </w:p>
    <w:p w:rsidR="007E7646" w:rsidRPr="008629E2" w:rsidRDefault="007E7646" w:rsidP="00BF1C13">
      <w:pPr>
        <w:jc w:val="both"/>
        <w:rPr>
          <w:lang w:val="ru-RU"/>
        </w:rPr>
      </w:pPr>
    </w:p>
    <w:p w:rsidR="003501E4" w:rsidRPr="008629E2" w:rsidRDefault="00BF1C13" w:rsidP="00BF1C13">
      <w:pPr>
        <w:jc w:val="both"/>
        <w:rPr>
          <w:color w:val="000000" w:themeColor="text1"/>
          <w:lang w:val="ru-RU"/>
        </w:rPr>
      </w:pPr>
      <w:r w:rsidRPr="008629E2">
        <w:rPr>
          <w:lang w:val="ru-RU"/>
        </w:rPr>
        <w:tab/>
        <w:t>(</w:t>
      </w:r>
      <w:r w:rsidR="00A67DE5" w:rsidRPr="008629E2">
        <w:rPr>
          <w:lang w:val="ru-RU"/>
        </w:rPr>
        <w:t>6</w:t>
      </w:r>
      <w:r w:rsidRPr="008629E2">
        <w:rPr>
          <w:lang w:val="ru-RU"/>
        </w:rPr>
        <w:t xml:space="preserve">) </w:t>
      </w:r>
      <w:r w:rsidRPr="008629E2">
        <w:rPr>
          <w:color w:val="000000" w:themeColor="text1"/>
          <w:lang w:val="ru-RU"/>
        </w:rPr>
        <w:t xml:space="preserve">Уколико интелектуално добро није довољно описано у Пријави, те због тога је </w:t>
      </w:r>
      <w:r w:rsidR="00887288" w:rsidRPr="008629E2">
        <w:rPr>
          <w:color w:val="000000" w:themeColor="text1"/>
          <w:lang w:val="ru-RU"/>
        </w:rPr>
        <w:t>рецензент поднео негативну рец</w:t>
      </w:r>
      <w:r w:rsidRPr="008629E2">
        <w:rPr>
          <w:color w:val="000000" w:themeColor="text1"/>
          <w:lang w:val="ru-RU"/>
        </w:rPr>
        <w:t>ензију, директор Цент</w:t>
      </w:r>
      <w:r w:rsidR="005F4AED" w:rsidRPr="008629E2">
        <w:rPr>
          <w:color w:val="000000" w:themeColor="text1"/>
          <w:lang w:val="ru-RU"/>
        </w:rPr>
        <w:t>р</w:t>
      </w:r>
      <w:r w:rsidRPr="008629E2">
        <w:rPr>
          <w:color w:val="000000" w:themeColor="text1"/>
          <w:lang w:val="ru-RU"/>
        </w:rPr>
        <w:t>а обавештава подносиоца Пријаве да у року не дужем од пет дана поступи у складу са достављеним Обавештењем.</w:t>
      </w:r>
    </w:p>
    <w:p w:rsidR="007E7646" w:rsidRPr="008629E2" w:rsidRDefault="007E7646" w:rsidP="00BF1C13">
      <w:pPr>
        <w:jc w:val="both"/>
        <w:rPr>
          <w:color w:val="000000" w:themeColor="text1"/>
          <w:lang w:val="ru-RU"/>
        </w:rPr>
      </w:pPr>
    </w:p>
    <w:p w:rsidR="00AD4EF0" w:rsidRPr="008629E2" w:rsidRDefault="00AD4EF0" w:rsidP="00BF1C13">
      <w:pPr>
        <w:jc w:val="both"/>
        <w:rPr>
          <w:color w:val="000000" w:themeColor="text1"/>
          <w:lang w:val="ru-RU"/>
        </w:rPr>
      </w:pPr>
      <w:r w:rsidRPr="008629E2">
        <w:rPr>
          <w:color w:val="000000" w:themeColor="text1"/>
          <w:lang w:val="ru-RU"/>
        </w:rPr>
        <w:tab/>
        <w:t>(</w:t>
      </w:r>
      <w:r w:rsidR="00A67DE5" w:rsidRPr="008629E2">
        <w:rPr>
          <w:color w:val="000000" w:themeColor="text1"/>
          <w:lang w:val="ru-RU"/>
        </w:rPr>
        <w:t>7</w:t>
      </w:r>
      <w:r w:rsidRPr="008629E2">
        <w:rPr>
          <w:color w:val="000000" w:themeColor="text1"/>
          <w:lang w:val="ru-RU"/>
        </w:rPr>
        <w:t xml:space="preserve">) Председник Комисије може </w:t>
      </w:r>
      <w:r w:rsidR="007B6687" w:rsidRPr="008629E2">
        <w:rPr>
          <w:color w:val="000000" w:themeColor="text1"/>
          <w:lang w:val="ru-RU"/>
        </w:rPr>
        <w:t>упутити позив</w:t>
      </w:r>
      <w:r w:rsidRPr="008629E2">
        <w:rPr>
          <w:color w:val="000000" w:themeColor="text1"/>
          <w:lang w:val="ru-RU"/>
        </w:rPr>
        <w:t xml:space="preserve"> рецензент</w:t>
      </w:r>
      <w:r w:rsidR="007B6687" w:rsidRPr="008629E2">
        <w:rPr>
          <w:color w:val="000000" w:themeColor="text1"/>
          <w:lang w:val="ru-RU"/>
        </w:rPr>
        <w:t>у</w:t>
      </w:r>
      <w:r w:rsidRPr="008629E2">
        <w:rPr>
          <w:color w:val="000000" w:themeColor="text1"/>
          <w:lang w:val="ru-RU"/>
        </w:rPr>
        <w:t xml:space="preserve"> да присуствује седници Комисије у циљу давања одговора на додатна питања</w:t>
      </w:r>
      <w:r w:rsidR="007B6687" w:rsidRPr="008629E2">
        <w:rPr>
          <w:color w:val="000000" w:themeColor="text1"/>
          <w:lang w:val="ru-RU"/>
        </w:rPr>
        <w:t xml:space="preserve"> поводом достављене рецензије</w:t>
      </w:r>
      <w:r w:rsidRPr="008629E2">
        <w:rPr>
          <w:color w:val="000000" w:themeColor="text1"/>
          <w:lang w:val="ru-RU"/>
        </w:rPr>
        <w:t>.</w:t>
      </w:r>
    </w:p>
    <w:p w:rsidR="00AD4EF0" w:rsidRPr="008629E2" w:rsidRDefault="00AD4EF0" w:rsidP="00BF1C13">
      <w:pPr>
        <w:jc w:val="both"/>
        <w:rPr>
          <w:color w:val="000000" w:themeColor="text1"/>
          <w:lang w:val="ru-RU"/>
        </w:rPr>
      </w:pPr>
    </w:p>
    <w:p w:rsidR="008629E2" w:rsidRDefault="00AD4EF0" w:rsidP="00AD4EF0">
      <w:pPr>
        <w:jc w:val="center"/>
        <w:rPr>
          <w:b/>
          <w:color w:val="000000" w:themeColor="text1"/>
          <w:lang w:val="ru-RU"/>
        </w:rPr>
      </w:pPr>
      <w:r w:rsidRPr="008629E2">
        <w:rPr>
          <w:b/>
          <w:color w:val="000000" w:themeColor="text1"/>
          <w:lang w:val="ru-RU"/>
        </w:rPr>
        <w:t>Начин рецензирања</w:t>
      </w:r>
    </w:p>
    <w:p w:rsidR="00AD4EF0" w:rsidRPr="008629E2" w:rsidRDefault="007E7646" w:rsidP="00AD4EF0">
      <w:pPr>
        <w:jc w:val="center"/>
        <w:rPr>
          <w:color w:val="000000" w:themeColor="text1"/>
          <w:lang w:val="ru-RU"/>
        </w:rPr>
      </w:pPr>
      <w:r w:rsidRPr="008629E2">
        <w:rPr>
          <w:color w:val="000000" w:themeColor="text1"/>
          <w:lang w:val="ru-RU"/>
        </w:rPr>
        <w:br/>
        <w:t xml:space="preserve">Члан </w:t>
      </w:r>
      <w:r w:rsidR="007B6687" w:rsidRPr="008629E2">
        <w:rPr>
          <w:color w:val="000000" w:themeColor="text1"/>
          <w:lang w:val="ru-RU"/>
        </w:rPr>
        <w:t>10</w:t>
      </w:r>
      <w:r w:rsidRPr="008629E2">
        <w:rPr>
          <w:color w:val="000000" w:themeColor="text1"/>
          <w:lang w:val="ru-RU"/>
        </w:rPr>
        <w:t>.</w:t>
      </w:r>
    </w:p>
    <w:p w:rsidR="00AD4EF0" w:rsidRPr="008629E2" w:rsidRDefault="00AD4EF0" w:rsidP="00AD4EF0">
      <w:pPr>
        <w:jc w:val="center"/>
        <w:rPr>
          <w:color w:val="000000" w:themeColor="text1"/>
          <w:lang w:val="ru-RU"/>
        </w:rPr>
      </w:pPr>
    </w:p>
    <w:p w:rsidR="00B20C25" w:rsidRPr="008629E2" w:rsidRDefault="00B20C25" w:rsidP="00B20C25">
      <w:pPr>
        <w:jc w:val="both"/>
        <w:rPr>
          <w:color w:val="000000" w:themeColor="text1"/>
          <w:lang w:val="ru-RU"/>
        </w:rPr>
      </w:pPr>
      <w:r w:rsidRPr="008629E2">
        <w:rPr>
          <w:color w:val="000000" w:themeColor="text1"/>
          <w:lang w:val="ru-RU"/>
        </w:rPr>
        <w:tab/>
        <w:t>(</w:t>
      </w:r>
      <w:r w:rsidR="00A67DE5" w:rsidRPr="008629E2">
        <w:rPr>
          <w:color w:val="000000" w:themeColor="text1"/>
          <w:lang w:val="ru-RU"/>
        </w:rPr>
        <w:t>1</w:t>
      </w:r>
      <w:r w:rsidR="00AD4EF0" w:rsidRPr="008629E2">
        <w:rPr>
          <w:color w:val="000000" w:themeColor="text1"/>
          <w:lang w:val="ru-RU"/>
        </w:rPr>
        <w:t xml:space="preserve">) Рецензент приликом </w:t>
      </w:r>
      <w:r w:rsidR="00C56F7A" w:rsidRPr="008629E2">
        <w:rPr>
          <w:color w:val="000000" w:themeColor="text1"/>
          <w:lang w:val="ru-RU"/>
        </w:rPr>
        <w:t>писања</w:t>
      </w:r>
      <w:r w:rsidR="00AD4EF0" w:rsidRPr="008629E2">
        <w:rPr>
          <w:color w:val="000000" w:themeColor="text1"/>
          <w:lang w:val="ru-RU"/>
        </w:rPr>
        <w:t xml:space="preserve"> </w:t>
      </w:r>
      <w:r w:rsidR="007B6687" w:rsidRPr="008629E2">
        <w:rPr>
          <w:color w:val="000000" w:themeColor="text1"/>
          <w:lang w:val="ru-RU"/>
        </w:rPr>
        <w:t xml:space="preserve">рецензије у обавези је да </w:t>
      </w:r>
      <w:r w:rsidR="00301079" w:rsidRPr="008629E2">
        <w:rPr>
          <w:color w:val="000000" w:themeColor="text1"/>
          <w:lang w:val="ru-RU"/>
        </w:rPr>
        <w:t xml:space="preserve">опише предмет </w:t>
      </w:r>
      <w:r w:rsidR="007B6687" w:rsidRPr="008629E2">
        <w:rPr>
          <w:color w:val="000000" w:themeColor="text1"/>
          <w:lang w:val="ru-RU"/>
        </w:rPr>
        <w:t xml:space="preserve">и </w:t>
      </w:r>
      <w:r w:rsidR="00EB1DFA" w:rsidRPr="008629E2">
        <w:rPr>
          <w:color w:val="000000" w:themeColor="text1"/>
          <w:lang w:val="ru-RU"/>
        </w:rPr>
        <w:t>наведе</w:t>
      </w:r>
      <w:r w:rsidR="007B6687" w:rsidRPr="008629E2">
        <w:rPr>
          <w:color w:val="000000" w:themeColor="text1"/>
          <w:lang w:val="ru-RU"/>
        </w:rPr>
        <w:t xml:space="preserve"> своје </w:t>
      </w:r>
      <w:r w:rsidR="007E7646" w:rsidRPr="008629E2">
        <w:rPr>
          <w:color w:val="000000" w:themeColor="text1"/>
          <w:lang w:val="ru-RU"/>
        </w:rPr>
        <w:t>м</w:t>
      </w:r>
      <w:r w:rsidR="00301079" w:rsidRPr="008629E2">
        <w:rPr>
          <w:color w:val="000000" w:themeColor="text1"/>
          <w:lang w:val="ru-RU"/>
        </w:rPr>
        <w:t>ишљењ</w:t>
      </w:r>
      <w:r w:rsidR="007B6687" w:rsidRPr="008629E2">
        <w:rPr>
          <w:color w:val="000000" w:themeColor="text1"/>
          <w:lang w:val="ru-RU"/>
        </w:rPr>
        <w:t>е</w:t>
      </w:r>
      <w:r w:rsidR="00301079" w:rsidRPr="008629E2">
        <w:rPr>
          <w:color w:val="000000" w:themeColor="text1"/>
          <w:lang w:val="ru-RU"/>
        </w:rPr>
        <w:t>, односно стр</w:t>
      </w:r>
      <w:r w:rsidR="00BA373B" w:rsidRPr="008629E2">
        <w:rPr>
          <w:color w:val="000000" w:themeColor="text1"/>
          <w:lang w:val="ru-RU"/>
        </w:rPr>
        <w:t>у</w:t>
      </w:r>
      <w:r w:rsidR="00301079" w:rsidRPr="008629E2">
        <w:rPr>
          <w:color w:val="000000" w:themeColor="text1"/>
          <w:lang w:val="ru-RU"/>
        </w:rPr>
        <w:t>чн</w:t>
      </w:r>
      <w:r w:rsidR="007B6687" w:rsidRPr="008629E2">
        <w:rPr>
          <w:color w:val="000000" w:themeColor="text1"/>
          <w:lang w:val="ru-RU"/>
        </w:rPr>
        <w:t>и</w:t>
      </w:r>
      <w:r w:rsidR="00301079" w:rsidRPr="008629E2">
        <w:rPr>
          <w:color w:val="000000" w:themeColor="text1"/>
          <w:lang w:val="ru-RU"/>
        </w:rPr>
        <w:t xml:space="preserve"> суд</w:t>
      </w:r>
      <w:r w:rsidR="007B6687" w:rsidRPr="008629E2">
        <w:rPr>
          <w:color w:val="000000" w:themeColor="text1"/>
          <w:lang w:val="ru-RU"/>
        </w:rPr>
        <w:t xml:space="preserve"> </w:t>
      </w:r>
      <w:r w:rsidR="00BA373B" w:rsidRPr="008629E2">
        <w:rPr>
          <w:color w:val="000000" w:themeColor="text1"/>
          <w:lang w:val="ru-RU"/>
        </w:rPr>
        <w:t xml:space="preserve">о предмету Пријаве </w:t>
      </w:r>
      <w:r w:rsidR="00CF49C0" w:rsidRPr="008629E2">
        <w:rPr>
          <w:color w:val="000000" w:themeColor="text1"/>
          <w:lang w:val="ru-RU"/>
        </w:rPr>
        <w:t xml:space="preserve">у </w:t>
      </w:r>
      <w:r w:rsidR="00EB1DFA" w:rsidRPr="008629E2">
        <w:rPr>
          <w:color w:val="000000" w:themeColor="text1"/>
          <w:lang w:val="ru-RU"/>
        </w:rPr>
        <w:t>О</w:t>
      </w:r>
      <w:r w:rsidR="00CF49C0" w:rsidRPr="008629E2">
        <w:rPr>
          <w:color w:val="000000" w:themeColor="text1"/>
          <w:lang w:val="ru-RU"/>
        </w:rPr>
        <w:t xml:space="preserve">бразац који </w:t>
      </w:r>
      <w:r w:rsidR="00E56A3A" w:rsidRPr="008629E2">
        <w:rPr>
          <w:color w:val="000000" w:themeColor="text1"/>
          <w:lang w:val="ru-RU"/>
        </w:rPr>
        <w:t xml:space="preserve">му достави </w:t>
      </w:r>
      <w:r w:rsidR="00CF49C0" w:rsidRPr="008629E2">
        <w:rPr>
          <w:color w:val="000000" w:themeColor="text1"/>
          <w:lang w:val="ru-RU"/>
        </w:rPr>
        <w:t>Цент</w:t>
      </w:r>
      <w:r w:rsidR="00E56A3A" w:rsidRPr="008629E2">
        <w:rPr>
          <w:color w:val="000000" w:themeColor="text1"/>
          <w:lang w:val="ru-RU"/>
        </w:rPr>
        <w:t>а</w:t>
      </w:r>
      <w:r w:rsidR="00CF49C0" w:rsidRPr="008629E2">
        <w:rPr>
          <w:color w:val="000000" w:themeColor="text1"/>
          <w:lang w:val="ru-RU"/>
        </w:rPr>
        <w:t>р.</w:t>
      </w:r>
      <w:r w:rsidR="00C56F7A" w:rsidRPr="008629E2">
        <w:rPr>
          <w:color w:val="000000" w:themeColor="text1"/>
          <w:lang w:val="ru-RU"/>
        </w:rPr>
        <w:br/>
      </w:r>
    </w:p>
    <w:p w:rsidR="00C56F7A" w:rsidRPr="008629E2" w:rsidRDefault="00C56F7A" w:rsidP="00B20C25">
      <w:pPr>
        <w:jc w:val="both"/>
        <w:rPr>
          <w:color w:val="000000" w:themeColor="text1"/>
          <w:lang w:val="ru-RU"/>
        </w:rPr>
      </w:pPr>
      <w:r w:rsidRPr="008629E2">
        <w:rPr>
          <w:color w:val="000000" w:themeColor="text1"/>
          <w:lang w:val="ru-RU"/>
        </w:rPr>
        <w:tab/>
        <w:t>(</w:t>
      </w:r>
      <w:r w:rsidR="00A67DE5" w:rsidRPr="008629E2">
        <w:rPr>
          <w:color w:val="000000" w:themeColor="text1"/>
          <w:lang w:val="ru-RU"/>
        </w:rPr>
        <w:t>2</w:t>
      </w:r>
      <w:r w:rsidRPr="008629E2">
        <w:rPr>
          <w:color w:val="000000" w:themeColor="text1"/>
          <w:lang w:val="ru-RU"/>
        </w:rPr>
        <w:t xml:space="preserve">) </w:t>
      </w:r>
      <w:r w:rsidR="00070CF9" w:rsidRPr="008629E2">
        <w:rPr>
          <w:color w:val="000000" w:themeColor="text1"/>
          <w:lang w:val="ru-RU"/>
        </w:rPr>
        <w:t>Обрасцима се детаљно</w:t>
      </w:r>
      <w:r w:rsidR="007121D6" w:rsidRPr="008629E2">
        <w:rPr>
          <w:color w:val="000000" w:themeColor="text1"/>
          <w:lang w:val="ru-RU"/>
        </w:rPr>
        <w:t xml:space="preserve"> наводе питања на која рецензент </w:t>
      </w:r>
      <w:r w:rsidR="00874D4A" w:rsidRPr="008629E2">
        <w:rPr>
          <w:color w:val="000000" w:themeColor="text1"/>
          <w:lang w:val="ru-RU"/>
        </w:rPr>
        <w:t>одговара.</w:t>
      </w:r>
      <w:r w:rsidR="007121D6" w:rsidRPr="008629E2">
        <w:rPr>
          <w:color w:val="000000" w:themeColor="text1"/>
          <w:lang w:val="ru-RU"/>
        </w:rPr>
        <w:t xml:space="preserve"> </w:t>
      </w:r>
    </w:p>
    <w:p w:rsidR="00301079" w:rsidRPr="008629E2" w:rsidRDefault="00B20C25" w:rsidP="00B20C25">
      <w:pPr>
        <w:jc w:val="both"/>
        <w:rPr>
          <w:color w:val="000000" w:themeColor="text1"/>
          <w:lang w:val="ru-RU"/>
        </w:rPr>
      </w:pPr>
      <w:r w:rsidRPr="008629E2">
        <w:rPr>
          <w:color w:val="000000" w:themeColor="text1"/>
          <w:lang w:val="ru-RU"/>
        </w:rPr>
        <w:tab/>
      </w:r>
      <w:r w:rsidR="007E7646" w:rsidRPr="008629E2">
        <w:rPr>
          <w:color w:val="000000" w:themeColor="text1"/>
          <w:lang w:val="ru-RU"/>
        </w:rPr>
        <w:tab/>
        <w:t xml:space="preserve"> </w:t>
      </w:r>
    </w:p>
    <w:p w:rsidR="008629E2" w:rsidRDefault="00901E52" w:rsidP="004F28FC">
      <w:pPr>
        <w:pStyle w:val="NoSpacing"/>
        <w:rPr>
          <w:lang w:val="ru-RU"/>
        </w:rPr>
      </w:pPr>
      <w:r>
        <w:t>V</w:t>
      </w:r>
      <w:r w:rsidRPr="008629E2">
        <w:rPr>
          <w:lang w:val="ru-RU"/>
        </w:rPr>
        <w:t xml:space="preserve"> ПРАВА И ОБАВЕЗЕ РЕЦЕНЗЕНТА</w:t>
      </w:r>
    </w:p>
    <w:p w:rsidR="00901E52" w:rsidRPr="008629E2" w:rsidRDefault="00901E52" w:rsidP="004F28FC">
      <w:pPr>
        <w:pStyle w:val="NoSpacing"/>
        <w:rPr>
          <w:lang w:val="ru-RU"/>
        </w:rPr>
      </w:pPr>
      <w:r w:rsidRPr="008629E2">
        <w:rPr>
          <w:b w:val="0"/>
          <w:lang w:val="ru-RU"/>
        </w:rPr>
        <w:t xml:space="preserve">Члан </w:t>
      </w:r>
      <w:r w:rsidR="00AC4BDE" w:rsidRPr="008629E2">
        <w:rPr>
          <w:b w:val="0"/>
          <w:lang w:val="ru-RU"/>
        </w:rPr>
        <w:t>11</w:t>
      </w:r>
      <w:r w:rsidRPr="008629E2">
        <w:rPr>
          <w:b w:val="0"/>
          <w:lang w:val="ru-RU"/>
        </w:rPr>
        <w:t>.</w:t>
      </w:r>
      <w:r w:rsidRPr="008629E2">
        <w:rPr>
          <w:lang w:val="ru-RU"/>
        </w:rPr>
        <w:t xml:space="preserve"> </w:t>
      </w:r>
    </w:p>
    <w:p w:rsidR="00901E52" w:rsidRPr="008629E2" w:rsidRDefault="00901E52" w:rsidP="00E56A3A">
      <w:pPr>
        <w:pStyle w:val="NoSpacing"/>
        <w:jc w:val="both"/>
        <w:rPr>
          <w:b w:val="0"/>
          <w:lang w:val="ru-RU"/>
        </w:rPr>
      </w:pPr>
      <w:r w:rsidRPr="008629E2">
        <w:rPr>
          <w:lang w:val="ru-RU"/>
        </w:rPr>
        <w:tab/>
      </w:r>
      <w:r w:rsidRPr="008629E2">
        <w:rPr>
          <w:b w:val="0"/>
          <w:lang w:val="ru-RU"/>
        </w:rPr>
        <w:t>(1) Рецензент је у обавези да се придржава рокова и да поступак рецензирања Пријаве обави савесно, стручно и непристрасно.</w:t>
      </w:r>
    </w:p>
    <w:p w:rsidR="008629E2" w:rsidRPr="008629E2" w:rsidRDefault="00901E52" w:rsidP="0045734A">
      <w:pPr>
        <w:pStyle w:val="NoSpacing"/>
        <w:jc w:val="both"/>
        <w:rPr>
          <w:b w:val="0"/>
          <w:sz w:val="22"/>
          <w:lang w:val="ru-RU"/>
        </w:rPr>
      </w:pPr>
      <w:r w:rsidRPr="008629E2">
        <w:rPr>
          <w:b w:val="0"/>
          <w:lang w:val="ru-RU"/>
        </w:rPr>
        <w:tab/>
        <w:t>(2) Рецензент је у обавези да чува тајност података које је сазнао обављајући послове рецензирања.</w:t>
      </w:r>
    </w:p>
    <w:p w:rsidR="00100FA4" w:rsidRDefault="00100FA4" w:rsidP="00E56A3A">
      <w:pPr>
        <w:pStyle w:val="NoSpacing"/>
        <w:rPr>
          <w:lang w:val="ru-RU"/>
        </w:rPr>
      </w:pPr>
      <w:r w:rsidRPr="00E56A3A">
        <w:t>VI</w:t>
      </w:r>
      <w:r w:rsidRPr="008629E2">
        <w:rPr>
          <w:lang w:val="ru-RU"/>
        </w:rPr>
        <w:t xml:space="preserve"> ЗАВРШНЕ ОДРЕДБЕ</w:t>
      </w:r>
    </w:p>
    <w:p w:rsidR="00100FA4" w:rsidRPr="008629E2" w:rsidRDefault="00100FA4" w:rsidP="00100FA4">
      <w:pPr>
        <w:jc w:val="center"/>
        <w:rPr>
          <w:color w:val="000000" w:themeColor="text1"/>
          <w:lang w:val="ru-RU"/>
        </w:rPr>
      </w:pPr>
      <w:r w:rsidRPr="008629E2">
        <w:rPr>
          <w:color w:val="000000" w:themeColor="text1"/>
          <w:lang w:val="ru-RU"/>
        </w:rPr>
        <w:t>Члан 12.</w:t>
      </w:r>
    </w:p>
    <w:p w:rsidR="00100FA4" w:rsidRPr="008629E2" w:rsidRDefault="00100FA4" w:rsidP="00100FA4">
      <w:pPr>
        <w:jc w:val="center"/>
        <w:rPr>
          <w:color w:val="000000" w:themeColor="text1"/>
          <w:lang w:val="ru-RU"/>
        </w:rPr>
      </w:pPr>
    </w:p>
    <w:p w:rsidR="00100FA4" w:rsidRPr="008629E2" w:rsidRDefault="00100FA4" w:rsidP="00100FA4">
      <w:pPr>
        <w:jc w:val="both"/>
        <w:rPr>
          <w:color w:val="000000" w:themeColor="text1"/>
          <w:lang w:val="ru-RU"/>
        </w:rPr>
      </w:pPr>
      <w:r w:rsidRPr="008629E2">
        <w:rPr>
          <w:color w:val="000000" w:themeColor="text1"/>
          <w:lang w:val="ru-RU"/>
        </w:rPr>
        <w:tab/>
      </w:r>
      <w:r w:rsidRPr="008629E2">
        <w:rPr>
          <w:lang w:val="ru-RU"/>
        </w:rPr>
        <w:t xml:space="preserve">(1) </w:t>
      </w:r>
      <w:r w:rsidRPr="008629E2">
        <w:rPr>
          <w:color w:val="000000" w:themeColor="text1"/>
          <w:lang w:val="ru-RU"/>
        </w:rPr>
        <w:t>Овај правилник ступа на снагу осмог дана од дана објављивања на сајту Универзитета.</w:t>
      </w:r>
    </w:p>
    <w:p w:rsidR="0045734A" w:rsidRDefault="0045734A" w:rsidP="0045734A">
      <w:pPr>
        <w:tabs>
          <w:tab w:val="left" w:pos="0"/>
        </w:tabs>
        <w:jc w:val="center"/>
        <w:rPr>
          <w:b/>
          <w:sz w:val="20"/>
          <w:szCs w:val="20"/>
          <w:lang w:val="sr-Cyrl-CS"/>
        </w:rPr>
      </w:pPr>
      <w:r>
        <w:rPr>
          <w:b/>
          <w:sz w:val="20"/>
          <w:szCs w:val="20"/>
          <w:lang w:val="sr-Cyrl-CS"/>
        </w:rPr>
        <w:t>САВЕТ</w:t>
      </w:r>
    </w:p>
    <w:p w:rsidR="0045734A" w:rsidRPr="00C70AA8" w:rsidRDefault="0045734A" w:rsidP="0045734A">
      <w:pPr>
        <w:tabs>
          <w:tab w:val="left" w:pos="0"/>
        </w:tabs>
        <w:jc w:val="center"/>
        <w:rPr>
          <w:b/>
          <w:sz w:val="20"/>
          <w:szCs w:val="20"/>
          <w:lang w:val="sr-Cyrl-CS"/>
        </w:rPr>
      </w:pPr>
      <w:r w:rsidRPr="00C70AA8">
        <w:rPr>
          <w:b/>
          <w:sz w:val="20"/>
          <w:szCs w:val="20"/>
          <w:lang w:val="sr-Cyrl-CS"/>
        </w:rPr>
        <w:t>УНИВЕРЗИТЕТ</w:t>
      </w:r>
      <w:r>
        <w:rPr>
          <w:b/>
          <w:sz w:val="20"/>
          <w:szCs w:val="20"/>
          <w:lang w:val="sr-Cyrl-CS"/>
        </w:rPr>
        <w:t>А</w:t>
      </w:r>
      <w:r w:rsidRPr="00C70AA8">
        <w:rPr>
          <w:b/>
          <w:sz w:val="20"/>
          <w:szCs w:val="20"/>
          <w:lang w:val="sr-Cyrl-CS"/>
        </w:rPr>
        <w:t xml:space="preserve"> У КРАГУЈЕВЦУ</w:t>
      </w:r>
    </w:p>
    <w:p w:rsidR="0045734A" w:rsidRPr="004171A8" w:rsidRDefault="0045734A" w:rsidP="0045734A">
      <w:pPr>
        <w:tabs>
          <w:tab w:val="left" w:pos="0"/>
        </w:tabs>
        <w:jc w:val="center"/>
        <w:rPr>
          <w:b/>
          <w:lang w:val="ru-RU"/>
        </w:rPr>
      </w:pPr>
      <w:r>
        <w:rPr>
          <w:b/>
          <w:lang w:val="sr-Cyrl-CS"/>
        </w:rPr>
        <w:t xml:space="preserve">Број: </w:t>
      </w:r>
      <w:r>
        <w:rPr>
          <w:b/>
        </w:rPr>
        <w:t>II</w:t>
      </w:r>
      <w:r w:rsidRPr="004171A8">
        <w:rPr>
          <w:b/>
          <w:lang w:val="ru-RU"/>
        </w:rPr>
        <w:t xml:space="preserve"> – 01 –</w:t>
      </w:r>
      <w:r>
        <w:rPr>
          <w:b/>
          <w:lang w:val="ru-RU"/>
        </w:rPr>
        <w:t xml:space="preserve"> </w:t>
      </w:r>
      <w:r w:rsidR="00805B5D">
        <w:rPr>
          <w:b/>
          <w:lang w:val="ru-RU"/>
        </w:rPr>
        <w:t>960</w:t>
      </w:r>
      <w:bookmarkStart w:id="0" w:name="_GoBack"/>
      <w:bookmarkEnd w:id="0"/>
      <w:r w:rsidRPr="004171A8">
        <w:rPr>
          <w:b/>
          <w:lang w:val="ru-RU"/>
        </w:rPr>
        <w:t xml:space="preserve"> </w:t>
      </w:r>
      <w:r>
        <w:rPr>
          <w:b/>
          <w:lang w:val="sr-Cyrl-CS"/>
        </w:rPr>
        <w:t>/</w:t>
      </w:r>
      <w:r w:rsidRPr="004171A8">
        <w:rPr>
          <w:b/>
          <w:lang w:val="ru-RU"/>
        </w:rPr>
        <w:t>___</w:t>
      </w:r>
    </w:p>
    <w:p w:rsidR="0045734A" w:rsidRDefault="0045734A" w:rsidP="0045734A">
      <w:pPr>
        <w:tabs>
          <w:tab w:val="left" w:pos="0"/>
        </w:tabs>
        <w:jc w:val="center"/>
        <w:rPr>
          <w:b/>
          <w:lang w:val="sr-Cyrl-CS"/>
        </w:rPr>
      </w:pPr>
      <w:r>
        <w:rPr>
          <w:b/>
          <w:lang w:val="sr-Cyrl-CS"/>
        </w:rPr>
        <w:t>Дана: ______________</w:t>
      </w:r>
      <w:r w:rsidRPr="005D3677">
        <w:rPr>
          <w:b/>
          <w:lang w:val="ru-RU"/>
        </w:rPr>
        <w:t xml:space="preserve"> </w:t>
      </w:r>
      <w:r>
        <w:rPr>
          <w:b/>
          <w:lang w:val="sr-Cyrl-CS"/>
        </w:rPr>
        <w:t>године</w:t>
      </w:r>
    </w:p>
    <w:p w:rsidR="0045734A" w:rsidRDefault="0045734A" w:rsidP="0045734A">
      <w:pPr>
        <w:tabs>
          <w:tab w:val="left" w:pos="0"/>
        </w:tabs>
        <w:jc w:val="center"/>
        <w:rPr>
          <w:b/>
          <w:sz w:val="20"/>
          <w:szCs w:val="20"/>
          <w:lang w:val="sr-Cyrl-CS"/>
        </w:rPr>
      </w:pPr>
      <w:r w:rsidRPr="00C70AA8">
        <w:rPr>
          <w:b/>
          <w:sz w:val="20"/>
          <w:szCs w:val="20"/>
          <w:lang w:val="sr-Cyrl-CS"/>
        </w:rPr>
        <w:t>К Р А Г У Ј Е В А Ц</w:t>
      </w:r>
    </w:p>
    <w:p w:rsidR="003111B3" w:rsidRDefault="003111B3" w:rsidP="0045734A">
      <w:pPr>
        <w:tabs>
          <w:tab w:val="left" w:pos="0"/>
        </w:tabs>
        <w:jc w:val="center"/>
        <w:rPr>
          <w:b/>
          <w:sz w:val="20"/>
          <w:szCs w:val="20"/>
          <w:lang w:val="sr-Cyrl-CS"/>
        </w:rPr>
      </w:pPr>
    </w:p>
    <w:p w:rsidR="003111B3" w:rsidRDefault="003111B3" w:rsidP="0045734A">
      <w:pPr>
        <w:tabs>
          <w:tab w:val="left" w:pos="0"/>
        </w:tabs>
        <w:jc w:val="center"/>
        <w:rPr>
          <w:b/>
          <w:sz w:val="20"/>
          <w:szCs w:val="20"/>
          <w:lang w:val="sr-Cyrl-CS"/>
        </w:rPr>
      </w:pPr>
    </w:p>
    <w:p w:rsidR="0045734A" w:rsidRPr="009D76A3" w:rsidRDefault="0045734A" w:rsidP="0045734A">
      <w:pPr>
        <w:jc w:val="right"/>
        <w:rPr>
          <w:b/>
          <w:lang w:val="sr-Cyrl-CS"/>
        </w:rPr>
      </w:pPr>
      <w:r w:rsidRPr="009D76A3">
        <w:rPr>
          <w:b/>
          <w:lang w:val="sr-Cyrl-CS"/>
        </w:rPr>
        <w:t xml:space="preserve">                                                                         </w:t>
      </w:r>
      <w:r w:rsidR="003111B3">
        <w:rPr>
          <w:b/>
          <w:lang w:val="sr-Cyrl-CS"/>
        </w:rPr>
        <w:t xml:space="preserve">ЗАМЕНИК </w:t>
      </w:r>
      <w:r w:rsidRPr="009D76A3">
        <w:rPr>
          <w:b/>
          <w:lang w:val="sr-Cyrl-CS"/>
        </w:rPr>
        <w:t>ПРЕДСЕДНИК</w:t>
      </w:r>
      <w:r w:rsidR="003111B3">
        <w:rPr>
          <w:b/>
          <w:lang w:val="sr-Cyrl-CS"/>
        </w:rPr>
        <w:t>А</w:t>
      </w:r>
      <w:r w:rsidRPr="009D76A3">
        <w:rPr>
          <w:b/>
          <w:lang w:val="sr-Cyrl-CS"/>
        </w:rPr>
        <w:t xml:space="preserve"> САВЕТА</w:t>
      </w:r>
    </w:p>
    <w:p w:rsidR="0045734A" w:rsidRPr="009D76A3" w:rsidRDefault="0045734A" w:rsidP="0045734A">
      <w:pPr>
        <w:jc w:val="right"/>
        <w:rPr>
          <w:b/>
          <w:lang w:val="sr-Cyrl-CS"/>
        </w:rPr>
      </w:pPr>
      <w:r w:rsidRPr="009D76A3">
        <w:rPr>
          <w:b/>
          <w:lang w:val="sr-Cyrl-CS"/>
        </w:rPr>
        <w:t xml:space="preserve">                                                                         УНИВЕРЗИТЕТА У КРАГУЈЕВЦУ</w:t>
      </w:r>
    </w:p>
    <w:p w:rsidR="0045734A" w:rsidRPr="009D76A3" w:rsidRDefault="0045734A" w:rsidP="0045734A">
      <w:pPr>
        <w:jc w:val="right"/>
        <w:rPr>
          <w:b/>
          <w:lang w:val="sr-Cyrl-CS"/>
        </w:rPr>
      </w:pPr>
      <w:r w:rsidRPr="009D76A3">
        <w:rPr>
          <w:b/>
          <w:lang w:val="sr-Cyrl-CS"/>
        </w:rPr>
        <w:t xml:space="preserve">                                                  </w:t>
      </w:r>
    </w:p>
    <w:p w:rsidR="0045734A" w:rsidRPr="004171A8" w:rsidRDefault="0045734A" w:rsidP="0045734A">
      <w:pPr>
        <w:jc w:val="right"/>
        <w:rPr>
          <w:b/>
          <w:lang w:val="ru-RU"/>
        </w:rPr>
      </w:pPr>
      <w:r w:rsidRPr="009D76A3">
        <w:rPr>
          <w:b/>
          <w:lang w:val="sr-Cyrl-CS"/>
        </w:rPr>
        <w:t xml:space="preserve">                                                                        </w:t>
      </w:r>
      <w:r w:rsidRPr="004171A8">
        <w:rPr>
          <w:b/>
          <w:lang w:val="ru-RU"/>
        </w:rPr>
        <w:t xml:space="preserve">Проф. др </w:t>
      </w:r>
      <w:r>
        <w:rPr>
          <w:b/>
          <w:lang w:val="ru-RU"/>
        </w:rPr>
        <w:t>С</w:t>
      </w:r>
      <w:r w:rsidR="003111B3">
        <w:rPr>
          <w:b/>
          <w:lang w:val="ru-RU"/>
        </w:rPr>
        <w:t>нежана Соковић</w:t>
      </w:r>
    </w:p>
    <w:p w:rsidR="00DF55FD" w:rsidRPr="008629E2" w:rsidRDefault="00DF55FD" w:rsidP="006B235A">
      <w:pPr>
        <w:rPr>
          <w:lang w:val="ru-RU"/>
        </w:rPr>
      </w:pPr>
    </w:p>
    <w:sectPr w:rsidR="00DF55FD" w:rsidRPr="008629E2" w:rsidSect="00057334">
      <w:footerReference w:type="default" r:id="rId7"/>
      <w:pgSz w:w="12240" w:h="15840"/>
      <w:pgMar w:top="1440" w:right="1440" w:bottom="1440" w:left="1440" w:header="720" w:footer="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9B0" w:rsidRDefault="002269B0" w:rsidP="00E96068">
      <w:r>
        <w:separator/>
      </w:r>
    </w:p>
  </w:endnote>
  <w:endnote w:type="continuationSeparator" w:id="0">
    <w:p w:rsidR="002269B0" w:rsidRDefault="002269B0" w:rsidP="00E9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23D" w:rsidRPr="008629E2" w:rsidRDefault="0004323D" w:rsidP="001655C2">
    <w:pPr>
      <w:pStyle w:val="Footer"/>
      <w:pBdr>
        <w:top w:val="single" w:sz="4" w:space="1" w:color="auto"/>
      </w:pBdr>
      <w:jc w:val="center"/>
      <w:rPr>
        <w:lang w:val="ru-RU"/>
      </w:rPr>
    </w:pPr>
    <w:r w:rsidRPr="008629E2">
      <w:rPr>
        <w:color w:val="000000" w:themeColor="text1"/>
        <w:sz w:val="18"/>
        <w:szCs w:val="18"/>
        <w:lang w:val="ru-RU"/>
      </w:rPr>
      <w:t xml:space="preserve">Правилник о поступку </w:t>
    </w:r>
    <w:r w:rsidR="00E56A3A" w:rsidRPr="008629E2">
      <w:rPr>
        <w:color w:val="000000" w:themeColor="text1"/>
        <w:sz w:val="18"/>
        <w:szCs w:val="18"/>
        <w:lang w:val="ru-RU"/>
      </w:rPr>
      <w:t xml:space="preserve">пријављивања за рецензента </w:t>
    </w:r>
    <w:r w:rsidRPr="008629E2">
      <w:rPr>
        <w:color w:val="000000" w:themeColor="text1"/>
        <w:sz w:val="18"/>
        <w:szCs w:val="18"/>
        <w:lang w:val="ru-RU"/>
      </w:rPr>
      <w:t>и начину рецензирања пријава о откривању интелектуалног добра</w:t>
    </w:r>
    <w:r w:rsidRPr="008629E2">
      <w:rPr>
        <w:color w:val="000000" w:themeColor="text1"/>
        <w:sz w:val="18"/>
        <w:szCs w:val="18"/>
        <w:lang w:val="ru-RU"/>
      </w:rPr>
      <w:br/>
    </w:r>
    <w:r w:rsidRPr="008629E2">
      <w:rPr>
        <w:color w:val="000000" w:themeColor="text1"/>
        <w:sz w:val="22"/>
        <w:szCs w:val="22"/>
        <w:lang w:val="ru-RU"/>
      </w:rPr>
      <w:t xml:space="preserve"> </w:t>
    </w:r>
    <w:sdt>
      <w:sdtPr>
        <w:rPr>
          <w:color w:val="000000" w:themeColor="text1"/>
        </w:rPr>
        <w:id w:val="1995361"/>
        <w:docPartObj>
          <w:docPartGallery w:val="Page Numbers (Bottom of Page)"/>
          <w:docPartUnique/>
        </w:docPartObj>
      </w:sdtPr>
      <w:sdtEndPr/>
      <w:sdtContent>
        <w:r w:rsidR="00740D38" w:rsidRPr="001655C2">
          <w:rPr>
            <w:color w:val="000000" w:themeColor="text1"/>
            <w:sz w:val="18"/>
          </w:rPr>
          <w:fldChar w:fldCharType="begin"/>
        </w:r>
        <w:r w:rsidRPr="008629E2">
          <w:rPr>
            <w:color w:val="000000" w:themeColor="text1"/>
            <w:sz w:val="18"/>
            <w:lang w:val="ru-RU"/>
          </w:rPr>
          <w:instrText xml:space="preserve"> </w:instrText>
        </w:r>
        <w:r w:rsidRPr="001655C2">
          <w:rPr>
            <w:color w:val="000000" w:themeColor="text1"/>
            <w:sz w:val="18"/>
          </w:rPr>
          <w:instrText>PAGE</w:instrText>
        </w:r>
        <w:r w:rsidRPr="008629E2">
          <w:rPr>
            <w:color w:val="000000" w:themeColor="text1"/>
            <w:sz w:val="18"/>
            <w:lang w:val="ru-RU"/>
          </w:rPr>
          <w:instrText xml:space="preserve">   \* </w:instrText>
        </w:r>
        <w:r w:rsidRPr="001655C2">
          <w:rPr>
            <w:color w:val="000000" w:themeColor="text1"/>
            <w:sz w:val="18"/>
          </w:rPr>
          <w:instrText>MERGEFORMAT</w:instrText>
        </w:r>
        <w:r w:rsidRPr="008629E2">
          <w:rPr>
            <w:color w:val="000000" w:themeColor="text1"/>
            <w:sz w:val="18"/>
            <w:lang w:val="ru-RU"/>
          </w:rPr>
          <w:instrText xml:space="preserve"> </w:instrText>
        </w:r>
        <w:r w:rsidR="00740D38" w:rsidRPr="001655C2">
          <w:rPr>
            <w:color w:val="000000" w:themeColor="text1"/>
            <w:sz w:val="18"/>
          </w:rPr>
          <w:fldChar w:fldCharType="separate"/>
        </w:r>
        <w:r w:rsidR="00805B5D" w:rsidRPr="00805B5D">
          <w:rPr>
            <w:noProof/>
            <w:color w:val="000000" w:themeColor="text1"/>
            <w:sz w:val="18"/>
            <w:lang w:val="ru-RU"/>
          </w:rPr>
          <w:t>3</w:t>
        </w:r>
        <w:r w:rsidR="00740D38" w:rsidRPr="001655C2">
          <w:rPr>
            <w:color w:val="000000" w:themeColor="text1"/>
            <w:sz w:val="18"/>
          </w:rPr>
          <w:fldChar w:fldCharType="end"/>
        </w:r>
        <w:r w:rsidR="00E56A3A" w:rsidRPr="008629E2">
          <w:rPr>
            <w:color w:val="000000" w:themeColor="text1"/>
            <w:sz w:val="18"/>
            <w:lang w:val="ru-RU"/>
          </w:rPr>
          <w:t>/</w:t>
        </w:r>
        <w:r w:rsidRPr="008629E2">
          <w:rPr>
            <w:color w:val="000000" w:themeColor="text1"/>
            <w:sz w:val="18"/>
            <w:lang w:val="ru-RU"/>
          </w:rPr>
          <w:t>4</w:t>
        </w:r>
      </w:sdtContent>
    </w:sdt>
  </w:p>
  <w:p w:rsidR="0004323D" w:rsidRPr="008629E2" w:rsidRDefault="0004323D" w:rsidP="00E96068">
    <w:pPr>
      <w:pStyle w:val="Footer"/>
      <w:jc w:val="center"/>
      <w:rPr>
        <w:sz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9B0" w:rsidRDefault="002269B0" w:rsidP="00E96068">
      <w:r>
        <w:separator/>
      </w:r>
    </w:p>
  </w:footnote>
  <w:footnote w:type="continuationSeparator" w:id="0">
    <w:p w:rsidR="002269B0" w:rsidRDefault="002269B0" w:rsidP="00E96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40"/>
    <w:rsid w:val="00006FAE"/>
    <w:rsid w:val="00010C84"/>
    <w:rsid w:val="00021785"/>
    <w:rsid w:val="00024A0E"/>
    <w:rsid w:val="00025DF5"/>
    <w:rsid w:val="0004323D"/>
    <w:rsid w:val="0004351C"/>
    <w:rsid w:val="00045C9C"/>
    <w:rsid w:val="00046713"/>
    <w:rsid w:val="000472CE"/>
    <w:rsid w:val="00053DB9"/>
    <w:rsid w:val="00057334"/>
    <w:rsid w:val="00062ACC"/>
    <w:rsid w:val="00064734"/>
    <w:rsid w:val="00070CF9"/>
    <w:rsid w:val="00072C0E"/>
    <w:rsid w:val="00073744"/>
    <w:rsid w:val="00076D25"/>
    <w:rsid w:val="00077317"/>
    <w:rsid w:val="00077B40"/>
    <w:rsid w:val="00083BFD"/>
    <w:rsid w:val="0009424E"/>
    <w:rsid w:val="00094DC6"/>
    <w:rsid w:val="000A6054"/>
    <w:rsid w:val="000A621A"/>
    <w:rsid w:val="000C0392"/>
    <w:rsid w:val="000C56E5"/>
    <w:rsid w:val="000C68F2"/>
    <w:rsid w:val="000C7DA4"/>
    <w:rsid w:val="000E2DDD"/>
    <w:rsid w:val="000E6D1A"/>
    <w:rsid w:val="000E70E0"/>
    <w:rsid w:val="000F7515"/>
    <w:rsid w:val="001002C4"/>
    <w:rsid w:val="00100FA4"/>
    <w:rsid w:val="0010320E"/>
    <w:rsid w:val="0010463D"/>
    <w:rsid w:val="001056CD"/>
    <w:rsid w:val="0010600A"/>
    <w:rsid w:val="001127BE"/>
    <w:rsid w:val="00114478"/>
    <w:rsid w:val="001228F0"/>
    <w:rsid w:val="00130FD3"/>
    <w:rsid w:val="00135065"/>
    <w:rsid w:val="00137517"/>
    <w:rsid w:val="001442F0"/>
    <w:rsid w:val="00147F08"/>
    <w:rsid w:val="00157100"/>
    <w:rsid w:val="00162024"/>
    <w:rsid w:val="001626A3"/>
    <w:rsid w:val="001655C2"/>
    <w:rsid w:val="001876AA"/>
    <w:rsid w:val="0019079F"/>
    <w:rsid w:val="00190992"/>
    <w:rsid w:val="00194532"/>
    <w:rsid w:val="001A1916"/>
    <w:rsid w:val="001A2A12"/>
    <w:rsid w:val="001A3918"/>
    <w:rsid w:val="001A57EC"/>
    <w:rsid w:val="001B1F63"/>
    <w:rsid w:val="001B5E8F"/>
    <w:rsid w:val="001C7B00"/>
    <w:rsid w:val="001D3022"/>
    <w:rsid w:val="001D4B90"/>
    <w:rsid w:val="001D5354"/>
    <w:rsid w:val="001F5002"/>
    <w:rsid w:val="00200FAA"/>
    <w:rsid w:val="002035C8"/>
    <w:rsid w:val="00204BD7"/>
    <w:rsid w:val="00205327"/>
    <w:rsid w:val="00211719"/>
    <w:rsid w:val="002151BE"/>
    <w:rsid w:val="00221EEF"/>
    <w:rsid w:val="002269B0"/>
    <w:rsid w:val="002274FD"/>
    <w:rsid w:val="002410EC"/>
    <w:rsid w:val="0024172B"/>
    <w:rsid w:val="00246E46"/>
    <w:rsid w:val="00251BC2"/>
    <w:rsid w:val="0025200E"/>
    <w:rsid w:val="00253D15"/>
    <w:rsid w:val="00274094"/>
    <w:rsid w:val="002818EB"/>
    <w:rsid w:val="00284FDF"/>
    <w:rsid w:val="00294761"/>
    <w:rsid w:val="002A293A"/>
    <w:rsid w:val="002A57F6"/>
    <w:rsid w:val="002C1B8F"/>
    <w:rsid w:val="002C42D6"/>
    <w:rsid w:val="002C58CE"/>
    <w:rsid w:val="002E4B16"/>
    <w:rsid w:val="002F2C58"/>
    <w:rsid w:val="00301079"/>
    <w:rsid w:val="00303EB6"/>
    <w:rsid w:val="00304FBD"/>
    <w:rsid w:val="003111B3"/>
    <w:rsid w:val="0032132C"/>
    <w:rsid w:val="00325146"/>
    <w:rsid w:val="0032752D"/>
    <w:rsid w:val="00327577"/>
    <w:rsid w:val="00334AA1"/>
    <w:rsid w:val="00337560"/>
    <w:rsid w:val="00342E6A"/>
    <w:rsid w:val="00345C0A"/>
    <w:rsid w:val="003501E4"/>
    <w:rsid w:val="00350CD1"/>
    <w:rsid w:val="00351B9F"/>
    <w:rsid w:val="0036021C"/>
    <w:rsid w:val="00361087"/>
    <w:rsid w:val="00364A21"/>
    <w:rsid w:val="00373204"/>
    <w:rsid w:val="00381283"/>
    <w:rsid w:val="00395F37"/>
    <w:rsid w:val="003979D1"/>
    <w:rsid w:val="003B03B1"/>
    <w:rsid w:val="003B3379"/>
    <w:rsid w:val="003B46BF"/>
    <w:rsid w:val="003C146E"/>
    <w:rsid w:val="003C2C89"/>
    <w:rsid w:val="003D1AFD"/>
    <w:rsid w:val="003D3E6F"/>
    <w:rsid w:val="003D3EA8"/>
    <w:rsid w:val="003E0BD1"/>
    <w:rsid w:val="004060E3"/>
    <w:rsid w:val="0040751A"/>
    <w:rsid w:val="004141AB"/>
    <w:rsid w:val="004202B3"/>
    <w:rsid w:val="004231E7"/>
    <w:rsid w:val="00434BA6"/>
    <w:rsid w:val="0044247F"/>
    <w:rsid w:val="00442BA6"/>
    <w:rsid w:val="00445EA3"/>
    <w:rsid w:val="004475BE"/>
    <w:rsid w:val="004505A4"/>
    <w:rsid w:val="00451707"/>
    <w:rsid w:val="004533DA"/>
    <w:rsid w:val="0045734A"/>
    <w:rsid w:val="0046126C"/>
    <w:rsid w:val="004676AB"/>
    <w:rsid w:val="004771C2"/>
    <w:rsid w:val="004A13C1"/>
    <w:rsid w:val="004A3346"/>
    <w:rsid w:val="004A4E12"/>
    <w:rsid w:val="004B0A46"/>
    <w:rsid w:val="004B4D27"/>
    <w:rsid w:val="004B61FF"/>
    <w:rsid w:val="004B7CBF"/>
    <w:rsid w:val="004C0548"/>
    <w:rsid w:val="004C7E70"/>
    <w:rsid w:val="004D0460"/>
    <w:rsid w:val="004D584E"/>
    <w:rsid w:val="004E037D"/>
    <w:rsid w:val="004E7AFE"/>
    <w:rsid w:val="004F12A1"/>
    <w:rsid w:val="004F1888"/>
    <w:rsid w:val="004F28FC"/>
    <w:rsid w:val="004F50DE"/>
    <w:rsid w:val="00500CFB"/>
    <w:rsid w:val="00505747"/>
    <w:rsid w:val="00512D2F"/>
    <w:rsid w:val="0051362D"/>
    <w:rsid w:val="00526AD4"/>
    <w:rsid w:val="005323AF"/>
    <w:rsid w:val="0053494F"/>
    <w:rsid w:val="005349C8"/>
    <w:rsid w:val="005349D6"/>
    <w:rsid w:val="00535136"/>
    <w:rsid w:val="00537B0C"/>
    <w:rsid w:val="005455DE"/>
    <w:rsid w:val="00552975"/>
    <w:rsid w:val="005536BF"/>
    <w:rsid w:val="00554ABD"/>
    <w:rsid w:val="00560778"/>
    <w:rsid w:val="00563DAB"/>
    <w:rsid w:val="00565120"/>
    <w:rsid w:val="0056587A"/>
    <w:rsid w:val="005662A1"/>
    <w:rsid w:val="005662EC"/>
    <w:rsid w:val="00566AB8"/>
    <w:rsid w:val="00583D5E"/>
    <w:rsid w:val="00592159"/>
    <w:rsid w:val="005A093E"/>
    <w:rsid w:val="005A1340"/>
    <w:rsid w:val="005A39E6"/>
    <w:rsid w:val="005A54CB"/>
    <w:rsid w:val="005B0C30"/>
    <w:rsid w:val="005B343E"/>
    <w:rsid w:val="005B621D"/>
    <w:rsid w:val="005C2D6F"/>
    <w:rsid w:val="005C3C21"/>
    <w:rsid w:val="005C4F13"/>
    <w:rsid w:val="005D2A8A"/>
    <w:rsid w:val="005E020A"/>
    <w:rsid w:val="005F4AED"/>
    <w:rsid w:val="006034F1"/>
    <w:rsid w:val="0060720E"/>
    <w:rsid w:val="00610E89"/>
    <w:rsid w:val="00616408"/>
    <w:rsid w:val="00620B23"/>
    <w:rsid w:val="00633F75"/>
    <w:rsid w:val="006359E2"/>
    <w:rsid w:val="006449BB"/>
    <w:rsid w:val="006450A2"/>
    <w:rsid w:val="00652924"/>
    <w:rsid w:val="00664CD9"/>
    <w:rsid w:val="00670E7B"/>
    <w:rsid w:val="00675507"/>
    <w:rsid w:val="00675F72"/>
    <w:rsid w:val="00683B9C"/>
    <w:rsid w:val="00684322"/>
    <w:rsid w:val="00687833"/>
    <w:rsid w:val="0069165F"/>
    <w:rsid w:val="006A4938"/>
    <w:rsid w:val="006A715F"/>
    <w:rsid w:val="006B235A"/>
    <w:rsid w:val="006C5CCE"/>
    <w:rsid w:val="006C6B2F"/>
    <w:rsid w:val="006D2415"/>
    <w:rsid w:val="006D69B0"/>
    <w:rsid w:val="006E1507"/>
    <w:rsid w:val="006F75DE"/>
    <w:rsid w:val="007007F4"/>
    <w:rsid w:val="00705283"/>
    <w:rsid w:val="00710526"/>
    <w:rsid w:val="00711421"/>
    <w:rsid w:val="00711AF7"/>
    <w:rsid w:val="007121D6"/>
    <w:rsid w:val="0071245B"/>
    <w:rsid w:val="0071598B"/>
    <w:rsid w:val="00716B5F"/>
    <w:rsid w:val="00717E3C"/>
    <w:rsid w:val="007232F3"/>
    <w:rsid w:val="00727A0B"/>
    <w:rsid w:val="0073772F"/>
    <w:rsid w:val="00740D38"/>
    <w:rsid w:val="00756FEE"/>
    <w:rsid w:val="007578FC"/>
    <w:rsid w:val="00761B9D"/>
    <w:rsid w:val="00775AF3"/>
    <w:rsid w:val="00783333"/>
    <w:rsid w:val="007856D6"/>
    <w:rsid w:val="007877A2"/>
    <w:rsid w:val="007877B3"/>
    <w:rsid w:val="007A1EF3"/>
    <w:rsid w:val="007A7CCC"/>
    <w:rsid w:val="007B3385"/>
    <w:rsid w:val="007B47F0"/>
    <w:rsid w:val="007B58CF"/>
    <w:rsid w:val="007B6687"/>
    <w:rsid w:val="007C1028"/>
    <w:rsid w:val="007C4A91"/>
    <w:rsid w:val="007C7917"/>
    <w:rsid w:val="007E3895"/>
    <w:rsid w:val="007E4961"/>
    <w:rsid w:val="007E7646"/>
    <w:rsid w:val="007F6AE4"/>
    <w:rsid w:val="00801F21"/>
    <w:rsid w:val="008026B6"/>
    <w:rsid w:val="00804328"/>
    <w:rsid w:val="00805B5D"/>
    <w:rsid w:val="00807E87"/>
    <w:rsid w:val="008108F5"/>
    <w:rsid w:val="00810926"/>
    <w:rsid w:val="00812C6B"/>
    <w:rsid w:val="00815348"/>
    <w:rsid w:val="00821D19"/>
    <w:rsid w:val="00831A03"/>
    <w:rsid w:val="008363F6"/>
    <w:rsid w:val="00844B21"/>
    <w:rsid w:val="008603D7"/>
    <w:rsid w:val="008629E2"/>
    <w:rsid w:val="008660A1"/>
    <w:rsid w:val="00871DE6"/>
    <w:rsid w:val="00874D4A"/>
    <w:rsid w:val="00880298"/>
    <w:rsid w:val="00882F59"/>
    <w:rsid w:val="00885E84"/>
    <w:rsid w:val="00887288"/>
    <w:rsid w:val="00887A04"/>
    <w:rsid w:val="00887B07"/>
    <w:rsid w:val="00891AE1"/>
    <w:rsid w:val="00895914"/>
    <w:rsid w:val="0089652B"/>
    <w:rsid w:val="008B5D95"/>
    <w:rsid w:val="008C292C"/>
    <w:rsid w:val="008C3AC4"/>
    <w:rsid w:val="008D4CE6"/>
    <w:rsid w:val="008E12C7"/>
    <w:rsid w:val="008E4F1C"/>
    <w:rsid w:val="008E5308"/>
    <w:rsid w:val="008E561E"/>
    <w:rsid w:val="008F2205"/>
    <w:rsid w:val="00901E52"/>
    <w:rsid w:val="0090235B"/>
    <w:rsid w:val="0090310D"/>
    <w:rsid w:val="0090460B"/>
    <w:rsid w:val="009244F5"/>
    <w:rsid w:val="0093225F"/>
    <w:rsid w:val="0093460E"/>
    <w:rsid w:val="009348CC"/>
    <w:rsid w:val="0093500A"/>
    <w:rsid w:val="00941E0F"/>
    <w:rsid w:val="00943D9B"/>
    <w:rsid w:val="00945013"/>
    <w:rsid w:val="009464D5"/>
    <w:rsid w:val="0094785A"/>
    <w:rsid w:val="009541D1"/>
    <w:rsid w:val="00961F15"/>
    <w:rsid w:val="0096410D"/>
    <w:rsid w:val="00966892"/>
    <w:rsid w:val="00970C9D"/>
    <w:rsid w:val="009734BB"/>
    <w:rsid w:val="00973D4F"/>
    <w:rsid w:val="00983DA0"/>
    <w:rsid w:val="00985FF0"/>
    <w:rsid w:val="00997DAB"/>
    <w:rsid w:val="009A48D0"/>
    <w:rsid w:val="009A4C45"/>
    <w:rsid w:val="009B03B4"/>
    <w:rsid w:val="009B4091"/>
    <w:rsid w:val="009B706F"/>
    <w:rsid w:val="009C1E54"/>
    <w:rsid w:val="009C3709"/>
    <w:rsid w:val="009C40B4"/>
    <w:rsid w:val="009D4168"/>
    <w:rsid w:val="009D4F96"/>
    <w:rsid w:val="009D7A2E"/>
    <w:rsid w:val="009E0640"/>
    <w:rsid w:val="009E2157"/>
    <w:rsid w:val="009E23E1"/>
    <w:rsid w:val="009E3459"/>
    <w:rsid w:val="009F365C"/>
    <w:rsid w:val="00A022D8"/>
    <w:rsid w:val="00A04818"/>
    <w:rsid w:val="00A11CB5"/>
    <w:rsid w:val="00A1728C"/>
    <w:rsid w:val="00A22DF5"/>
    <w:rsid w:val="00A2419B"/>
    <w:rsid w:val="00A27F35"/>
    <w:rsid w:val="00A30D4C"/>
    <w:rsid w:val="00A371F8"/>
    <w:rsid w:val="00A43B62"/>
    <w:rsid w:val="00A44626"/>
    <w:rsid w:val="00A44FE4"/>
    <w:rsid w:val="00A451DE"/>
    <w:rsid w:val="00A47CDB"/>
    <w:rsid w:val="00A47E32"/>
    <w:rsid w:val="00A50DAE"/>
    <w:rsid w:val="00A575EF"/>
    <w:rsid w:val="00A60451"/>
    <w:rsid w:val="00A608CD"/>
    <w:rsid w:val="00A65F62"/>
    <w:rsid w:val="00A67AB3"/>
    <w:rsid w:val="00A67DE5"/>
    <w:rsid w:val="00A80194"/>
    <w:rsid w:val="00A847F9"/>
    <w:rsid w:val="00A90BD5"/>
    <w:rsid w:val="00A92789"/>
    <w:rsid w:val="00A92C9D"/>
    <w:rsid w:val="00A930D4"/>
    <w:rsid w:val="00A958B5"/>
    <w:rsid w:val="00AA5555"/>
    <w:rsid w:val="00AB007B"/>
    <w:rsid w:val="00AB2211"/>
    <w:rsid w:val="00AB4F7A"/>
    <w:rsid w:val="00AC4BDE"/>
    <w:rsid w:val="00AC6A80"/>
    <w:rsid w:val="00AD4EF0"/>
    <w:rsid w:val="00AE015C"/>
    <w:rsid w:val="00AE1314"/>
    <w:rsid w:val="00AF3D6E"/>
    <w:rsid w:val="00AF78A0"/>
    <w:rsid w:val="00B0151C"/>
    <w:rsid w:val="00B1688B"/>
    <w:rsid w:val="00B176E7"/>
    <w:rsid w:val="00B20C25"/>
    <w:rsid w:val="00B24D46"/>
    <w:rsid w:val="00B340FA"/>
    <w:rsid w:val="00B409A2"/>
    <w:rsid w:val="00B41BA7"/>
    <w:rsid w:val="00B41F9E"/>
    <w:rsid w:val="00B444CB"/>
    <w:rsid w:val="00B6144B"/>
    <w:rsid w:val="00B62B0B"/>
    <w:rsid w:val="00B647DA"/>
    <w:rsid w:val="00B71B50"/>
    <w:rsid w:val="00B71E7B"/>
    <w:rsid w:val="00B72D21"/>
    <w:rsid w:val="00B73CEF"/>
    <w:rsid w:val="00B7453E"/>
    <w:rsid w:val="00B8523C"/>
    <w:rsid w:val="00B85E74"/>
    <w:rsid w:val="00B86C28"/>
    <w:rsid w:val="00BA0F01"/>
    <w:rsid w:val="00BA2979"/>
    <w:rsid w:val="00BA373B"/>
    <w:rsid w:val="00BA68FF"/>
    <w:rsid w:val="00BB1F5E"/>
    <w:rsid w:val="00BC6CF7"/>
    <w:rsid w:val="00BD26EA"/>
    <w:rsid w:val="00BE154F"/>
    <w:rsid w:val="00BE488D"/>
    <w:rsid w:val="00BF1C13"/>
    <w:rsid w:val="00C0029E"/>
    <w:rsid w:val="00C021AB"/>
    <w:rsid w:val="00C03F85"/>
    <w:rsid w:val="00C23996"/>
    <w:rsid w:val="00C25451"/>
    <w:rsid w:val="00C35168"/>
    <w:rsid w:val="00C42A87"/>
    <w:rsid w:val="00C45B6E"/>
    <w:rsid w:val="00C460C1"/>
    <w:rsid w:val="00C53672"/>
    <w:rsid w:val="00C56F7A"/>
    <w:rsid w:val="00C60FEE"/>
    <w:rsid w:val="00C61242"/>
    <w:rsid w:val="00C62B7B"/>
    <w:rsid w:val="00C6463B"/>
    <w:rsid w:val="00C7185C"/>
    <w:rsid w:val="00C76445"/>
    <w:rsid w:val="00C808D5"/>
    <w:rsid w:val="00C82C05"/>
    <w:rsid w:val="00C84913"/>
    <w:rsid w:val="00C854CF"/>
    <w:rsid w:val="00C86EEC"/>
    <w:rsid w:val="00C8729F"/>
    <w:rsid w:val="00C96684"/>
    <w:rsid w:val="00C97BE6"/>
    <w:rsid w:val="00CA0891"/>
    <w:rsid w:val="00CB1814"/>
    <w:rsid w:val="00CB503F"/>
    <w:rsid w:val="00CB544F"/>
    <w:rsid w:val="00CC457D"/>
    <w:rsid w:val="00CC64DC"/>
    <w:rsid w:val="00CE044F"/>
    <w:rsid w:val="00CE0658"/>
    <w:rsid w:val="00CE0E59"/>
    <w:rsid w:val="00CE13F6"/>
    <w:rsid w:val="00CE5CB1"/>
    <w:rsid w:val="00CE5E7B"/>
    <w:rsid w:val="00CF3746"/>
    <w:rsid w:val="00CF49C0"/>
    <w:rsid w:val="00CF5B3E"/>
    <w:rsid w:val="00D04B6C"/>
    <w:rsid w:val="00D06C21"/>
    <w:rsid w:val="00D07B3F"/>
    <w:rsid w:val="00D15608"/>
    <w:rsid w:val="00D16DEF"/>
    <w:rsid w:val="00D20F05"/>
    <w:rsid w:val="00D30983"/>
    <w:rsid w:val="00D30AB2"/>
    <w:rsid w:val="00D373C7"/>
    <w:rsid w:val="00D40A5D"/>
    <w:rsid w:val="00D46BDC"/>
    <w:rsid w:val="00D478EA"/>
    <w:rsid w:val="00D52F8D"/>
    <w:rsid w:val="00D63B45"/>
    <w:rsid w:val="00D63FD3"/>
    <w:rsid w:val="00D6779C"/>
    <w:rsid w:val="00D73915"/>
    <w:rsid w:val="00D75B0F"/>
    <w:rsid w:val="00D77865"/>
    <w:rsid w:val="00D84336"/>
    <w:rsid w:val="00D87A6E"/>
    <w:rsid w:val="00D9018A"/>
    <w:rsid w:val="00D96B5B"/>
    <w:rsid w:val="00D974A9"/>
    <w:rsid w:val="00DB2D93"/>
    <w:rsid w:val="00DB2FC4"/>
    <w:rsid w:val="00DB519E"/>
    <w:rsid w:val="00DB7504"/>
    <w:rsid w:val="00DD037B"/>
    <w:rsid w:val="00DD08E6"/>
    <w:rsid w:val="00DD1949"/>
    <w:rsid w:val="00DD3883"/>
    <w:rsid w:val="00DD6621"/>
    <w:rsid w:val="00DD7733"/>
    <w:rsid w:val="00DD7A2A"/>
    <w:rsid w:val="00DE16A9"/>
    <w:rsid w:val="00DE1FCE"/>
    <w:rsid w:val="00DE4BB4"/>
    <w:rsid w:val="00DF0150"/>
    <w:rsid w:val="00DF199B"/>
    <w:rsid w:val="00DF55FD"/>
    <w:rsid w:val="00E001B2"/>
    <w:rsid w:val="00E03793"/>
    <w:rsid w:val="00E055D0"/>
    <w:rsid w:val="00E1593F"/>
    <w:rsid w:val="00E301F3"/>
    <w:rsid w:val="00E4020D"/>
    <w:rsid w:val="00E40522"/>
    <w:rsid w:val="00E4212C"/>
    <w:rsid w:val="00E42691"/>
    <w:rsid w:val="00E559A3"/>
    <w:rsid w:val="00E56A3A"/>
    <w:rsid w:val="00E6141B"/>
    <w:rsid w:val="00E66163"/>
    <w:rsid w:val="00E671BE"/>
    <w:rsid w:val="00E67709"/>
    <w:rsid w:val="00E7058C"/>
    <w:rsid w:val="00E73F36"/>
    <w:rsid w:val="00E8180F"/>
    <w:rsid w:val="00E876FF"/>
    <w:rsid w:val="00E96068"/>
    <w:rsid w:val="00EA5D47"/>
    <w:rsid w:val="00EA7240"/>
    <w:rsid w:val="00EB15C5"/>
    <w:rsid w:val="00EB1DFA"/>
    <w:rsid w:val="00EB30C1"/>
    <w:rsid w:val="00EB6C12"/>
    <w:rsid w:val="00EC1A91"/>
    <w:rsid w:val="00EC2A0F"/>
    <w:rsid w:val="00EC7F30"/>
    <w:rsid w:val="00ED14CB"/>
    <w:rsid w:val="00EE02C3"/>
    <w:rsid w:val="00EE5240"/>
    <w:rsid w:val="00EE7621"/>
    <w:rsid w:val="00EF5E0F"/>
    <w:rsid w:val="00F17AFB"/>
    <w:rsid w:val="00F24C95"/>
    <w:rsid w:val="00F2532A"/>
    <w:rsid w:val="00F25AB0"/>
    <w:rsid w:val="00F42FD7"/>
    <w:rsid w:val="00F44B20"/>
    <w:rsid w:val="00F4538D"/>
    <w:rsid w:val="00F46AE6"/>
    <w:rsid w:val="00F519BF"/>
    <w:rsid w:val="00F5249C"/>
    <w:rsid w:val="00F5297E"/>
    <w:rsid w:val="00F53C00"/>
    <w:rsid w:val="00F57DDB"/>
    <w:rsid w:val="00F612C8"/>
    <w:rsid w:val="00F6141F"/>
    <w:rsid w:val="00F74FAB"/>
    <w:rsid w:val="00F7774C"/>
    <w:rsid w:val="00F8235C"/>
    <w:rsid w:val="00F858FF"/>
    <w:rsid w:val="00F9159C"/>
    <w:rsid w:val="00F95494"/>
    <w:rsid w:val="00F97B9C"/>
    <w:rsid w:val="00FA14B3"/>
    <w:rsid w:val="00FA7F0F"/>
    <w:rsid w:val="00FB60C5"/>
    <w:rsid w:val="00FC74AA"/>
    <w:rsid w:val="00FD3B76"/>
    <w:rsid w:val="00FE2298"/>
    <w:rsid w:val="00FE3871"/>
    <w:rsid w:val="00FE4388"/>
    <w:rsid w:val="00FF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05901C-264C-4D02-A6DB-8B48EBD4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2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1B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A2A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E524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E5240"/>
    <w:rPr>
      <w:rFonts w:ascii="Times New Roman" w:eastAsia="Times New Roman" w:hAnsi="Times New Roman" w:cs="Times New Roman"/>
      <w:b/>
      <w:bCs/>
      <w:sz w:val="28"/>
      <w:szCs w:val="28"/>
    </w:rPr>
  </w:style>
  <w:style w:type="paragraph" w:customStyle="1" w:styleId="Default">
    <w:name w:val="Default"/>
    <w:rsid w:val="00EE5240"/>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basedOn w:val="Normal"/>
    <w:rsid w:val="00EE5240"/>
    <w:pPr>
      <w:spacing w:before="100" w:beforeAutospacing="1" w:after="100" w:afterAutospacing="1"/>
    </w:pPr>
    <w:rPr>
      <w:rFonts w:ascii="Arial" w:hAnsi="Arial" w:cs="Arial"/>
      <w:sz w:val="22"/>
      <w:szCs w:val="22"/>
    </w:rPr>
  </w:style>
  <w:style w:type="character" w:styleId="PageNumber">
    <w:name w:val="page number"/>
    <w:basedOn w:val="DefaultParagraphFont"/>
    <w:uiPriority w:val="99"/>
    <w:semiHidden/>
    <w:unhideWhenUsed/>
    <w:rsid w:val="00C60FEE"/>
  </w:style>
  <w:style w:type="table" w:styleId="TableGrid">
    <w:name w:val="Table Grid"/>
    <w:basedOn w:val="TableNormal"/>
    <w:uiPriority w:val="59"/>
    <w:rsid w:val="00885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96068"/>
    <w:pPr>
      <w:tabs>
        <w:tab w:val="center" w:pos="4680"/>
        <w:tab w:val="right" w:pos="9360"/>
      </w:tabs>
    </w:pPr>
  </w:style>
  <w:style w:type="character" w:customStyle="1" w:styleId="HeaderChar">
    <w:name w:val="Header Char"/>
    <w:basedOn w:val="DefaultParagraphFont"/>
    <w:link w:val="Header"/>
    <w:uiPriority w:val="99"/>
    <w:semiHidden/>
    <w:rsid w:val="00E960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068"/>
    <w:pPr>
      <w:tabs>
        <w:tab w:val="center" w:pos="4680"/>
        <w:tab w:val="right" w:pos="9360"/>
      </w:tabs>
    </w:pPr>
  </w:style>
  <w:style w:type="character" w:customStyle="1" w:styleId="FooterChar">
    <w:name w:val="Footer Char"/>
    <w:basedOn w:val="DefaultParagraphFont"/>
    <w:link w:val="Footer"/>
    <w:uiPriority w:val="99"/>
    <w:rsid w:val="00E96068"/>
    <w:rPr>
      <w:rFonts w:ascii="Times New Roman" w:eastAsia="Times New Roman" w:hAnsi="Times New Roman" w:cs="Times New Roman"/>
      <w:sz w:val="24"/>
      <w:szCs w:val="24"/>
    </w:rPr>
  </w:style>
  <w:style w:type="paragraph" w:styleId="NoSpacing">
    <w:name w:val="No Spacing"/>
    <w:aliases w:val="Називи чланова"/>
    <w:basedOn w:val="Heading3"/>
    <w:uiPriority w:val="1"/>
    <w:qFormat/>
    <w:rsid w:val="001A2A12"/>
    <w:pPr>
      <w:jc w:val="center"/>
    </w:pPr>
    <w:rPr>
      <w:rFonts w:ascii="Times New Roman" w:eastAsia="Times New Roman" w:hAnsi="Times New Roman" w:cs="Times New Roman"/>
      <w:color w:val="000000" w:themeColor="text1"/>
    </w:rPr>
  </w:style>
  <w:style w:type="character" w:customStyle="1" w:styleId="Heading3Char">
    <w:name w:val="Heading 3 Char"/>
    <w:basedOn w:val="DefaultParagraphFont"/>
    <w:link w:val="Heading3"/>
    <w:uiPriority w:val="9"/>
    <w:semiHidden/>
    <w:rsid w:val="001A2A12"/>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251BC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62B7B"/>
    <w:rPr>
      <w:sz w:val="16"/>
      <w:szCs w:val="16"/>
    </w:rPr>
  </w:style>
  <w:style w:type="paragraph" w:styleId="CommentText">
    <w:name w:val="annotation text"/>
    <w:basedOn w:val="Normal"/>
    <w:link w:val="CommentTextChar"/>
    <w:uiPriority w:val="99"/>
    <w:semiHidden/>
    <w:unhideWhenUsed/>
    <w:rsid w:val="00C62B7B"/>
    <w:rPr>
      <w:sz w:val="20"/>
      <w:szCs w:val="20"/>
    </w:rPr>
  </w:style>
  <w:style w:type="character" w:customStyle="1" w:styleId="CommentTextChar">
    <w:name w:val="Comment Text Char"/>
    <w:basedOn w:val="DefaultParagraphFont"/>
    <w:link w:val="CommentText"/>
    <w:uiPriority w:val="99"/>
    <w:semiHidden/>
    <w:rsid w:val="00C62B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B7B"/>
    <w:rPr>
      <w:b/>
      <w:bCs/>
    </w:rPr>
  </w:style>
  <w:style w:type="character" w:customStyle="1" w:styleId="CommentSubjectChar">
    <w:name w:val="Comment Subject Char"/>
    <w:basedOn w:val="CommentTextChar"/>
    <w:link w:val="CommentSubject"/>
    <w:uiPriority w:val="99"/>
    <w:semiHidden/>
    <w:rsid w:val="00C62B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2B7B"/>
    <w:rPr>
      <w:rFonts w:ascii="Tahoma" w:hAnsi="Tahoma" w:cs="Tahoma"/>
      <w:sz w:val="16"/>
      <w:szCs w:val="16"/>
    </w:rPr>
  </w:style>
  <w:style w:type="character" w:customStyle="1" w:styleId="BalloonTextChar">
    <w:name w:val="Balloon Text Char"/>
    <w:basedOn w:val="DefaultParagraphFont"/>
    <w:link w:val="BalloonText"/>
    <w:uiPriority w:val="99"/>
    <w:semiHidden/>
    <w:rsid w:val="00C62B7B"/>
    <w:rPr>
      <w:rFonts w:ascii="Tahoma" w:eastAsia="Times New Roman" w:hAnsi="Tahoma" w:cs="Tahoma"/>
      <w:sz w:val="16"/>
      <w:szCs w:val="16"/>
    </w:rPr>
  </w:style>
  <w:style w:type="paragraph" w:styleId="Revision">
    <w:name w:val="Revision"/>
    <w:hidden/>
    <w:uiPriority w:val="99"/>
    <w:semiHidden/>
    <w:rsid w:val="004231E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6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0304B-CD19-4AF2-9173-580F4F79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950</Words>
  <Characters>5419</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Fakultet medicinskih nauka</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Vukadinovic</dc:creator>
  <cp:lastModifiedBy>User</cp:lastModifiedBy>
  <cp:revision>5</cp:revision>
  <cp:lastPrinted>2017-11-20T10:57:00Z</cp:lastPrinted>
  <dcterms:created xsi:type="dcterms:W3CDTF">2017-11-01T08:35:00Z</dcterms:created>
  <dcterms:modified xsi:type="dcterms:W3CDTF">2017-11-20T10:58:00Z</dcterms:modified>
</cp:coreProperties>
</file>