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29" w:rsidRPr="00092E02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sz w:val="24"/>
          <w:szCs w:val="24"/>
        </w:rPr>
      </w:pPr>
      <w:r w:rsidRPr="00092E02">
        <w:rPr>
          <w:rFonts w:ascii="Times New Roman" w:hAnsi="Times New Roman"/>
          <w:b/>
          <w:sz w:val="24"/>
          <w:szCs w:val="24"/>
          <w:lang w:val="sr-Cyrl-RS"/>
        </w:rPr>
        <w:t>Извод из з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аписника</w:t>
      </w:r>
      <w:proofErr w:type="spellEnd"/>
    </w:p>
    <w:p w:rsidR="00660729" w:rsidRPr="00092E02" w:rsidRDefault="00660729" w:rsidP="00660729">
      <w:pPr>
        <w:spacing w:after="0" w:line="240" w:lineRule="auto"/>
        <w:ind w:left="-567" w:right="-142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92E02">
        <w:rPr>
          <w:rFonts w:ascii="Times New Roman" w:hAnsi="Times New Roman"/>
          <w:b/>
          <w:sz w:val="24"/>
          <w:szCs w:val="24"/>
          <w:lang w:val="sr-Cyrl-CS"/>
        </w:rPr>
        <w:t>с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а </w:t>
      </w:r>
      <w:r w:rsidR="007258A9">
        <w:rPr>
          <w:rFonts w:ascii="Times New Roman" w:hAnsi="Times New Roman"/>
          <w:b/>
          <w:sz w:val="24"/>
          <w:szCs w:val="24"/>
          <w:lang w:val="sr-Cyrl-RS"/>
        </w:rPr>
        <w:t>ДЕСЕТЕ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седнице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Већа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>уметничке</w:t>
      </w:r>
      <w:proofErr w:type="spellEnd"/>
      <w:r w:rsidRPr="00092E02">
        <w:rPr>
          <w:rFonts w:ascii="Times New Roman" w:hAnsi="Times New Roman"/>
          <w:b/>
          <w:i/>
          <w:sz w:val="24"/>
          <w:szCs w:val="24"/>
          <w:lang w:val="ru-RU"/>
        </w:rPr>
        <w:t xml:space="preserve"> области </w:t>
      </w:r>
      <w:proofErr w:type="spellStart"/>
      <w:r w:rsidR="007258A9">
        <w:rPr>
          <w:rFonts w:ascii="Times New Roman" w:hAnsi="Times New Roman"/>
          <w:b/>
          <w:sz w:val="24"/>
          <w:szCs w:val="24"/>
          <w:lang w:val="ru-RU"/>
        </w:rPr>
        <w:t>одржане</w:t>
      </w:r>
      <w:proofErr w:type="spellEnd"/>
      <w:r w:rsidR="007258A9">
        <w:rPr>
          <w:rFonts w:ascii="Times New Roman" w:hAnsi="Times New Roman"/>
          <w:b/>
          <w:sz w:val="24"/>
          <w:szCs w:val="24"/>
          <w:lang w:val="ru-RU"/>
        </w:rPr>
        <w:t xml:space="preserve"> 14</w:t>
      </w:r>
      <w:r>
        <w:rPr>
          <w:rFonts w:ascii="Times New Roman" w:hAnsi="Times New Roman"/>
          <w:b/>
          <w:sz w:val="24"/>
          <w:szCs w:val="24"/>
          <w:lang w:val="ru-RU"/>
        </w:rPr>
        <w:t>.1</w:t>
      </w:r>
      <w:r w:rsidR="007258A9">
        <w:rPr>
          <w:rFonts w:ascii="Times New Roman" w:hAnsi="Times New Roman"/>
          <w:b/>
          <w:sz w:val="24"/>
          <w:szCs w:val="24"/>
          <w:lang w:val="ru-RU"/>
        </w:rPr>
        <w:t>2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Pr="00092E02"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године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са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92E02">
        <w:rPr>
          <w:rFonts w:ascii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Pr="00092E02">
        <w:rPr>
          <w:rFonts w:ascii="Times New Roman" w:hAnsi="Times New Roman"/>
          <w:b/>
          <w:sz w:val="24"/>
          <w:szCs w:val="24"/>
          <w:lang w:val="ru-RU"/>
        </w:rPr>
        <w:t xml:space="preserve"> у 1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092E02">
        <w:rPr>
          <w:rFonts w:ascii="Times New Roman" w:hAnsi="Times New Roman"/>
          <w:b/>
          <w:sz w:val="24"/>
          <w:szCs w:val="24"/>
          <w:lang w:val="sr-Cyrl-CS"/>
        </w:rPr>
        <w:t xml:space="preserve">0 </w:t>
      </w:r>
      <w:r w:rsidRPr="00092E02">
        <w:rPr>
          <w:rFonts w:ascii="Times New Roman" w:hAnsi="Times New Roman"/>
          <w:b/>
          <w:sz w:val="24"/>
          <w:szCs w:val="24"/>
          <w:lang w:val="ru-RU"/>
        </w:rPr>
        <w:t>сати</w:t>
      </w:r>
    </w:p>
    <w:p w:rsidR="00660729" w:rsidRPr="00FE1033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092E02">
        <w:rPr>
          <w:rFonts w:ascii="Times New Roman" w:hAnsi="Times New Roman"/>
          <w:sz w:val="24"/>
          <w:szCs w:val="24"/>
          <w:lang w:val="ru-RU"/>
        </w:rPr>
        <w:tab/>
      </w:r>
    </w:p>
    <w:p w:rsidR="00660729" w:rsidRPr="00A511D4" w:rsidRDefault="0066072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проф. </w:t>
      </w:r>
      <w:proofErr w:type="spellStart"/>
      <w:r>
        <w:rPr>
          <w:rFonts w:ascii="Times New Roman" w:hAnsi="Times New Roman"/>
          <w:lang w:val="ru-RU"/>
        </w:rPr>
        <w:t>мр</w:t>
      </w:r>
      <w:proofErr w:type="spellEnd"/>
      <w:r>
        <w:rPr>
          <w:rFonts w:ascii="Times New Roman" w:hAnsi="Times New Roman"/>
          <w:lang w:val="ru-RU"/>
        </w:rPr>
        <w:t xml:space="preserve"> Бранко </w:t>
      </w:r>
      <w:proofErr w:type="spellStart"/>
      <w:r>
        <w:rPr>
          <w:rFonts w:ascii="Times New Roman" w:hAnsi="Times New Roman"/>
          <w:lang w:val="ru-RU"/>
        </w:rPr>
        <w:t>Поповић</w:t>
      </w:r>
      <w:proofErr w:type="spellEnd"/>
      <w:r w:rsidRPr="00092E0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7258A9" w:rsidRDefault="00660729" w:rsidP="00660729">
      <w:pPr>
        <w:spacing w:after="0" w:line="240" w:lineRule="auto"/>
        <w:ind w:left="-567" w:right="-142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ab/>
      </w:r>
    </w:p>
    <w:p w:rsidR="00660729" w:rsidRPr="007258A9" w:rsidRDefault="007258A9" w:rsidP="007258A9">
      <w:pPr>
        <w:spacing w:after="0" w:line="240" w:lineRule="auto"/>
        <w:ind w:left="-567" w:right="-142" w:firstLine="1287"/>
        <w:jc w:val="both"/>
        <w:rPr>
          <w:rFonts w:ascii="Times New Roman" w:hAnsi="Times New Roman"/>
          <w:shd w:val="clear" w:color="auto" w:fill="FFFFFF"/>
          <w:lang w:val="sr-Cyrl-RS"/>
        </w:rPr>
      </w:pPr>
      <w:r w:rsidRPr="007258A9">
        <w:rPr>
          <w:rFonts w:ascii="Times New Roman" w:hAnsi="Times New Roman"/>
          <w:shd w:val="clear" w:color="auto" w:fill="FFFFFF"/>
          <w:lang w:val="sr-Cyrl-RS"/>
        </w:rPr>
        <w:t xml:space="preserve">Седници није присуствовала </w:t>
      </w:r>
      <w:r w:rsidRPr="007258A9">
        <w:rPr>
          <w:rFonts w:ascii="Times New Roman" w:hAnsi="Times New Roman"/>
          <w:lang w:val="ru-RU"/>
        </w:rPr>
        <w:t xml:space="preserve">проф. </w:t>
      </w:r>
      <w:proofErr w:type="spellStart"/>
      <w:r w:rsidRPr="007258A9">
        <w:rPr>
          <w:rFonts w:ascii="Times New Roman" w:hAnsi="Times New Roman"/>
          <w:lang w:val="ru-RU"/>
        </w:rPr>
        <w:t>мр</w:t>
      </w:r>
      <w:proofErr w:type="spellEnd"/>
      <w:r w:rsidRPr="007258A9">
        <w:rPr>
          <w:rFonts w:ascii="Times New Roman" w:hAnsi="Times New Roman"/>
          <w:lang w:val="ru-RU"/>
        </w:rPr>
        <w:t xml:space="preserve"> </w:t>
      </w:r>
      <w:proofErr w:type="spellStart"/>
      <w:r w:rsidRPr="007258A9">
        <w:rPr>
          <w:rFonts w:ascii="Times New Roman" w:hAnsi="Times New Roman"/>
          <w:lang w:val="ru-RU"/>
        </w:rPr>
        <w:t>Каталин</w:t>
      </w:r>
      <w:proofErr w:type="spellEnd"/>
      <w:r w:rsidRPr="007258A9">
        <w:rPr>
          <w:rFonts w:ascii="Times New Roman" w:hAnsi="Times New Roman"/>
          <w:lang w:val="ru-RU"/>
        </w:rPr>
        <w:t xml:space="preserve"> </w:t>
      </w:r>
      <w:proofErr w:type="spellStart"/>
      <w:r w:rsidRPr="007258A9">
        <w:rPr>
          <w:rFonts w:ascii="Times New Roman" w:hAnsi="Times New Roman"/>
          <w:lang w:val="ru-RU"/>
        </w:rPr>
        <w:t>Тасић</w:t>
      </w:r>
      <w:proofErr w:type="spellEnd"/>
      <w:r w:rsidRPr="007258A9">
        <w:rPr>
          <w:rFonts w:ascii="Times New Roman" w:hAnsi="Times New Roman"/>
          <w:lang w:val="ru-RU"/>
        </w:rPr>
        <w:t>.</w:t>
      </w:r>
    </w:p>
    <w:p w:rsidR="007258A9" w:rsidRDefault="007258A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</w:p>
    <w:p w:rsidR="00660729" w:rsidRDefault="0066072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Pr="000E4F93">
        <w:rPr>
          <w:rFonts w:ascii="Times New Roman" w:hAnsi="Times New Roman"/>
          <w:lang w:val="sr-Cyrl-CS"/>
        </w:rPr>
        <w:t xml:space="preserve">је присуствовао </w:t>
      </w:r>
      <w:r>
        <w:rPr>
          <w:rFonts w:ascii="Times New Roman" w:hAnsi="Times New Roman"/>
          <w:lang w:val="sr-Cyrl-CS"/>
        </w:rPr>
        <w:t>надлежни члан Комисије за претходна питања за уметничке области, проф. др Љуба Бркић.</w:t>
      </w:r>
    </w:p>
    <w:p w:rsidR="00660729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CS"/>
        </w:rPr>
      </w:pPr>
    </w:p>
    <w:p w:rsidR="00660729" w:rsidRDefault="00660729" w:rsidP="00660729">
      <w:pPr>
        <w:spacing w:after="0" w:line="240" w:lineRule="auto"/>
        <w:ind w:left="-567" w:right="-142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="007258A9">
        <w:rPr>
          <w:rFonts w:ascii="Times New Roman" w:hAnsi="Times New Roman"/>
          <w:lang w:val="sr-Cyrl-CS"/>
        </w:rPr>
        <w:t>су</w:t>
      </w:r>
      <w:r>
        <w:rPr>
          <w:rFonts w:ascii="Times New Roman" w:hAnsi="Times New Roman"/>
          <w:lang w:val="sr-Cyrl-CS"/>
        </w:rPr>
        <w:t xml:space="preserve"> присуствова</w:t>
      </w:r>
      <w:r w:rsidR="007258A9">
        <w:rPr>
          <w:rFonts w:ascii="Times New Roman" w:hAnsi="Times New Roman"/>
          <w:lang w:val="sr-Cyrl-CS"/>
        </w:rPr>
        <w:t>ли</w:t>
      </w:r>
      <w:r>
        <w:rPr>
          <w:rFonts w:ascii="Times New Roman" w:hAnsi="Times New Roman"/>
          <w:lang w:val="sr-Cyrl-CS"/>
        </w:rPr>
        <w:t xml:space="preserve"> проф. д</w:t>
      </w:r>
      <w:r w:rsidRPr="00F44805">
        <w:rPr>
          <w:rFonts w:ascii="Times New Roman" w:hAnsi="Times New Roman"/>
          <w:lang w:val="sr-Cyrl-CS"/>
        </w:rPr>
        <w:t xml:space="preserve">р </w:t>
      </w:r>
      <w:r w:rsidR="007258A9">
        <w:rPr>
          <w:rFonts w:ascii="Times New Roman" w:hAnsi="Times New Roman"/>
          <w:lang w:val="sr-Cyrl-CS"/>
        </w:rPr>
        <w:t>Небојша Арсенијевић</w:t>
      </w:r>
      <w:r>
        <w:rPr>
          <w:rFonts w:ascii="Times New Roman" w:hAnsi="Times New Roman"/>
          <w:lang w:val="sr-Cyrl-CS"/>
        </w:rPr>
        <w:t xml:space="preserve">, </w:t>
      </w:r>
      <w:r w:rsidR="007258A9">
        <w:rPr>
          <w:rFonts w:ascii="Times New Roman" w:hAnsi="Times New Roman"/>
          <w:lang w:val="sr-Cyrl-CS"/>
        </w:rPr>
        <w:t>ректор и проф. др Драган Бошковић, проректор за наставу</w:t>
      </w:r>
      <w:r>
        <w:rPr>
          <w:rFonts w:ascii="Times New Roman" w:hAnsi="Times New Roman"/>
          <w:lang w:val="sr-Cyrl-CS"/>
        </w:rPr>
        <w:t>.</w:t>
      </w:r>
    </w:p>
    <w:p w:rsidR="00660729" w:rsidRDefault="00660729" w:rsidP="00660729">
      <w:pPr>
        <w:ind w:left="-567" w:right="-142"/>
        <w:jc w:val="both"/>
        <w:rPr>
          <w:rFonts w:ascii="Times New Roman" w:hAnsi="Times New Roman"/>
          <w:lang w:val="ru-RU"/>
        </w:rPr>
      </w:pPr>
    </w:p>
    <w:p w:rsidR="00660729" w:rsidRPr="0054253D" w:rsidRDefault="00660729" w:rsidP="007258A9">
      <w:pPr>
        <w:ind w:left="-567" w:right="-142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>
        <w:rPr>
          <w:rFonts w:ascii="Times New Roman" w:hAnsi="Times New Roman"/>
          <w:lang w:val="ru-RU"/>
        </w:rPr>
        <w:t>:</w:t>
      </w:r>
      <w:r w:rsidRPr="00C313DB">
        <w:rPr>
          <w:rFonts w:ascii="Times New Roman" w:hAnsi="Times New Roman"/>
          <w:lang w:val="ru-RU"/>
        </w:rPr>
        <w:t xml:space="preserve"> </w:t>
      </w:r>
    </w:p>
    <w:p w:rsidR="007258A9" w:rsidRPr="007258A9" w:rsidRDefault="007258A9" w:rsidP="007258A9">
      <w:pPr>
        <w:spacing w:before="240" w:after="60" w:line="240" w:lineRule="auto"/>
        <w:jc w:val="center"/>
        <w:outlineLvl w:val="5"/>
        <w:rPr>
          <w:rFonts w:ascii="Times New Roman" w:hAnsi="Times New Roman"/>
          <w:b/>
          <w:bCs/>
          <w:sz w:val="36"/>
          <w:szCs w:val="36"/>
        </w:rPr>
      </w:pPr>
      <w:r w:rsidRPr="007258A9">
        <w:rPr>
          <w:rFonts w:ascii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7258A9">
        <w:rPr>
          <w:rFonts w:ascii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7258A9">
        <w:rPr>
          <w:rFonts w:ascii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</w:rPr>
      </w:pPr>
      <w:r w:rsidRPr="007258A9">
        <w:rPr>
          <w:rFonts w:ascii="Times New Roman" w:hAnsi="Times New Roman"/>
          <w:b/>
          <w:lang w:val="sr-Cyrl-CS"/>
        </w:rPr>
        <w:t xml:space="preserve">I </w:t>
      </w: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7258A9">
        <w:rPr>
          <w:rFonts w:ascii="Times New Roman" w:hAnsi="Times New Roman"/>
          <w:b/>
          <w:lang w:val="sr-Cyrl-RS"/>
        </w:rPr>
        <w:t>Усвајање извода из записника</w:t>
      </w: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7258A9">
        <w:rPr>
          <w:rFonts w:ascii="Times New Roman" w:eastAsia="Calibri" w:hAnsi="Times New Roman"/>
          <w:b/>
          <w:bCs/>
          <w:color w:val="000000"/>
        </w:rPr>
        <w:t>II</w:t>
      </w:r>
    </w:p>
    <w:p w:rsidR="007258A9" w:rsidRPr="007258A9" w:rsidRDefault="007258A9" w:rsidP="007258A9">
      <w:pPr>
        <w:spacing w:after="0" w:line="100" w:lineRule="atLeast"/>
        <w:jc w:val="center"/>
        <w:rPr>
          <w:rFonts w:eastAsia="Calibri"/>
          <w:lang w:val="sr-Cyrl-RS"/>
        </w:rPr>
      </w:pPr>
      <w:r w:rsidRPr="007258A9">
        <w:rPr>
          <w:rFonts w:ascii="Times New Roman" w:hAnsi="Times New Roman"/>
          <w:b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7258A9">
        <w:rPr>
          <w:rFonts w:ascii="Times New Roman" w:eastAsia="Calibri" w:hAnsi="Times New Roman"/>
          <w:b/>
          <w:bCs/>
          <w:color w:val="000000"/>
        </w:rPr>
        <w:t>III</w:t>
      </w:r>
    </w:p>
    <w:p w:rsidR="007258A9" w:rsidRPr="007258A9" w:rsidRDefault="007258A9" w:rsidP="007258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7258A9">
        <w:rPr>
          <w:rFonts w:ascii="Times New Roman" w:hAnsi="Times New Roman"/>
          <w:b/>
          <w:lang w:val="sr-Cyrl-CS"/>
        </w:rPr>
        <w:t>Питања и предлози</w:t>
      </w:r>
    </w:p>
    <w:p w:rsidR="007258A9" w:rsidRPr="007258A9" w:rsidRDefault="007258A9" w:rsidP="007258A9">
      <w:pPr>
        <w:spacing w:after="0" w:line="240" w:lineRule="auto"/>
        <w:rPr>
          <w:rFonts w:ascii="Times New Roman" w:hAnsi="Times New Roman"/>
          <w:b/>
          <w:lang w:val="sr-Cyrl-C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</w:rPr>
      </w:pPr>
      <w:r w:rsidRPr="007258A9">
        <w:rPr>
          <w:rFonts w:ascii="Times New Roman" w:hAnsi="Times New Roman"/>
          <w:b/>
          <w:lang w:val="sr-Cyrl-CS"/>
        </w:rPr>
        <w:t xml:space="preserve">I </w:t>
      </w: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7258A9">
        <w:rPr>
          <w:rFonts w:ascii="Times New Roman" w:hAnsi="Times New Roman"/>
          <w:b/>
          <w:lang w:val="sr-Cyrl-RS"/>
        </w:rPr>
        <w:t>Усвајање извода из записника</w:t>
      </w:r>
    </w:p>
    <w:p w:rsidR="00660729" w:rsidRPr="00CD643C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RS"/>
        </w:rPr>
      </w:pPr>
    </w:p>
    <w:p w:rsidR="00660729" w:rsidRPr="00377413" w:rsidRDefault="00660729" w:rsidP="00660729">
      <w:pPr>
        <w:spacing w:after="0" w:line="240" w:lineRule="auto"/>
        <w:ind w:left="-567" w:right="-142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Једногласно је усвојен Извод из записника са претходне седнице Већа.</w:t>
      </w:r>
    </w:p>
    <w:p w:rsidR="00660729" w:rsidRDefault="00660729" w:rsidP="00660729">
      <w:pPr>
        <w:spacing w:after="0" w:line="240" w:lineRule="auto"/>
        <w:ind w:right="-142"/>
        <w:jc w:val="both"/>
        <w:rPr>
          <w:rFonts w:ascii="Times New Roman" w:hAnsi="Times New Roman"/>
          <w:b/>
          <w:lang w:val="sr-Cyrl-RS"/>
        </w:rPr>
      </w:pPr>
    </w:p>
    <w:p w:rsidR="007258A9" w:rsidRPr="007258A9" w:rsidRDefault="007258A9" w:rsidP="007258A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lang w:val="sr-Cyrl-RS"/>
        </w:rPr>
      </w:pPr>
      <w:r w:rsidRPr="007258A9">
        <w:rPr>
          <w:rFonts w:ascii="Times New Roman" w:eastAsia="Calibri" w:hAnsi="Times New Roman"/>
          <w:b/>
          <w:bCs/>
          <w:color w:val="000000"/>
        </w:rPr>
        <w:t>II</w:t>
      </w:r>
    </w:p>
    <w:p w:rsidR="007258A9" w:rsidRPr="007258A9" w:rsidRDefault="007258A9" w:rsidP="007258A9">
      <w:pPr>
        <w:spacing w:after="0" w:line="100" w:lineRule="atLeast"/>
        <w:jc w:val="center"/>
        <w:rPr>
          <w:rFonts w:eastAsia="Calibri"/>
          <w:lang w:val="sr-Cyrl-RS"/>
        </w:rPr>
      </w:pPr>
      <w:r w:rsidRPr="007258A9">
        <w:rPr>
          <w:rFonts w:ascii="Times New Roman" w:hAnsi="Times New Roman"/>
          <w:b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3F216C" w:rsidRDefault="003F216C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7258A9" w:rsidRDefault="007258A9" w:rsidP="00660729">
      <w:pPr>
        <w:spacing w:after="0" w:line="240" w:lineRule="auto"/>
        <w:ind w:left="-567" w:right="-142"/>
        <w:jc w:val="both"/>
        <w:rPr>
          <w:rFonts w:ascii="Times New Roman" w:hAnsi="Times New Roman"/>
          <w:b/>
          <w:lang w:val="sr-Cyrl-RS"/>
        </w:rPr>
      </w:pPr>
    </w:p>
    <w:p w:rsidR="007258A9" w:rsidRPr="007258A9" w:rsidRDefault="007258A9" w:rsidP="007258A9">
      <w:pPr>
        <w:spacing w:after="0"/>
        <w:ind w:firstLine="720"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>Веће за уметничке области Универзитета у Крагујевцу је, на седници одржаној 14.12.2016. године, разматрало Правилник</w:t>
      </w:r>
      <w:r w:rsidRPr="007258A9">
        <w:rPr>
          <w:rFonts w:asciiTheme="minorHAnsi" w:eastAsiaTheme="minorHAnsi" w:hAnsiTheme="minorHAnsi" w:cstheme="minorBidi"/>
        </w:rPr>
        <w:t xml:space="preserve"> </w:t>
      </w:r>
      <w:r w:rsidRPr="007258A9">
        <w:rPr>
          <w:rFonts w:ascii="Times New Roman" w:eastAsiaTheme="minorHAnsi" w:hAnsi="Times New Roman"/>
          <w:lang w:val="sr-Cyrl-RS"/>
        </w:rPr>
        <w:t>о начину и поступку заснивања радног односа и стицању звања наставника Универзитета у Крагујевцу и утврдило следеће примедбе и сугестије</w:t>
      </w:r>
      <w:r>
        <w:rPr>
          <w:rFonts w:ascii="Times New Roman" w:eastAsiaTheme="minorHAnsi" w:hAnsi="Times New Roman"/>
          <w:lang w:val="sr-Cyrl-RS"/>
        </w:rPr>
        <w:t>:</w:t>
      </w:r>
    </w:p>
    <w:p w:rsidR="007258A9" w:rsidRDefault="007258A9" w:rsidP="007258A9">
      <w:pPr>
        <w:ind w:left="426"/>
        <w:jc w:val="both"/>
        <w:rPr>
          <w:rFonts w:ascii="Times New Roman" w:eastAsiaTheme="minorHAnsi" w:hAnsi="Times New Roman"/>
          <w:lang w:val="sr-Cyrl-RS"/>
        </w:rPr>
      </w:pPr>
    </w:p>
    <w:p w:rsidR="007258A9" w:rsidRPr="007258A9" w:rsidRDefault="007258A9" w:rsidP="007258A9">
      <w:pPr>
        <w:ind w:left="426"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Latn-RS"/>
        </w:rPr>
        <w:t xml:space="preserve">- </w:t>
      </w:r>
      <w:r w:rsidRPr="007258A9">
        <w:rPr>
          <w:rFonts w:ascii="Times New Roman" w:eastAsiaTheme="minorHAnsi" w:hAnsi="Times New Roman"/>
          <w:lang w:val="sr-Cyrl-RS"/>
        </w:rPr>
        <w:t>Предлаже се да се у оквиру поља уметности на адекватан начин</w:t>
      </w:r>
      <w:r w:rsidRPr="007258A9">
        <w:rPr>
          <w:rFonts w:ascii="Times New Roman" w:eastAsiaTheme="minorHAnsi" w:hAnsi="Times New Roman"/>
          <w:lang w:val="sr-Latn-RS"/>
        </w:rPr>
        <w:t xml:space="preserve"> и у одговарајућим областима,</w:t>
      </w:r>
      <w:r w:rsidRPr="007258A9">
        <w:rPr>
          <w:rFonts w:ascii="Times New Roman" w:eastAsiaTheme="minorHAnsi" w:hAnsi="Times New Roman"/>
          <w:lang w:val="sr-Cyrl-RS"/>
        </w:rPr>
        <w:t xml:space="preserve"> узму у обзир </w:t>
      </w:r>
      <w:proofErr w:type="spellStart"/>
      <w:r w:rsidRPr="007258A9">
        <w:rPr>
          <w:rFonts w:ascii="Times New Roman" w:eastAsiaTheme="minorHAnsi" w:hAnsi="Times New Roman"/>
          <w:lang w:val="sr-Cyrl-RS"/>
        </w:rPr>
        <w:t>менторства</w:t>
      </w:r>
      <w:proofErr w:type="spellEnd"/>
      <w:r w:rsidRPr="007258A9">
        <w:rPr>
          <w:rFonts w:ascii="Times New Roman" w:eastAsiaTheme="minorHAnsi" w:hAnsi="Times New Roman"/>
          <w:lang w:val="sr-Cyrl-RS"/>
        </w:rPr>
        <w:t xml:space="preserve"> и чланства у комисијама, по узору на поље хуманистичких наука.</w:t>
      </w:r>
    </w:p>
    <w:p w:rsidR="007258A9" w:rsidRPr="007258A9" w:rsidRDefault="007258A9" w:rsidP="007258A9">
      <w:pPr>
        <w:ind w:left="360"/>
        <w:jc w:val="both"/>
        <w:rPr>
          <w:rFonts w:ascii="Times New Roman" w:eastAsiaTheme="minorHAnsi" w:hAnsi="Times New Roman"/>
          <w:b/>
          <w:lang w:val="sr-Cyrl-RS"/>
        </w:rPr>
      </w:pPr>
      <w:r w:rsidRPr="007258A9">
        <w:rPr>
          <w:rFonts w:ascii="Times New Roman" w:eastAsiaTheme="minorHAnsi" w:hAnsi="Times New Roman"/>
          <w:b/>
          <w:lang w:val="sr-Latn-RS"/>
        </w:rPr>
        <w:lastRenderedPageBreak/>
        <w:t xml:space="preserve">II </w:t>
      </w:r>
      <w:r w:rsidRPr="007258A9">
        <w:rPr>
          <w:rFonts w:ascii="Times New Roman" w:eastAsiaTheme="minorHAnsi" w:hAnsi="Times New Roman"/>
          <w:b/>
          <w:lang w:val="sr-Cyrl-RS"/>
        </w:rPr>
        <w:t>Сугестије и примедбе поводом члана 10. - одељак Д) ПОЉЕ УМЕТНОСТИ, 1) Ликовне и примењене уметности:</w:t>
      </w:r>
    </w:p>
    <w:p w:rsidR="007258A9" w:rsidRPr="007258A9" w:rsidRDefault="007258A9" w:rsidP="007258A9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>Предлаже се надлежним органима Универзитета у Крагујевцу да се у фусноти 29. изврши измена, односно да уколико се једно уметничко дело више пута излаже или шаље на конкурсе и фестивале, да се прво излагање рачуна 100%, друго излагање 80% и треће излагање 50% од предвиђеног броја бодова за ту категорију.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</w:p>
    <w:p w:rsidR="007258A9" w:rsidRPr="007258A9" w:rsidRDefault="007258A9" w:rsidP="007258A9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Предлаже се надлежним органима Универзитета у Крагујевцу да се у </w:t>
      </w:r>
      <w:r w:rsidRPr="007258A9">
        <w:rPr>
          <w:rFonts w:ascii="Times New Roman" w:eastAsiaTheme="minorHAnsi" w:hAnsi="Times New Roman"/>
          <w:b/>
          <w:lang w:val="sr-Cyrl-RS"/>
        </w:rPr>
        <w:t>Анексу 1 ЛИКОВНЕ И ПРИМЕЊЕНЕ УМЕТНОСТИ</w:t>
      </w:r>
      <w:r w:rsidRPr="007258A9">
        <w:rPr>
          <w:rFonts w:ascii="Times New Roman" w:eastAsiaTheme="minorHAnsi" w:hAnsi="Times New Roman"/>
          <w:lang w:val="sr-Cyrl-RS"/>
        </w:rPr>
        <w:t xml:space="preserve"> изврши измена на следећи начин: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</w:p>
    <w:p w:rsidR="007258A9" w:rsidRPr="007258A9" w:rsidRDefault="007258A9" w:rsidP="007258A9">
      <w:pPr>
        <w:numPr>
          <w:ilvl w:val="1"/>
          <w:numId w:val="2"/>
        </w:numPr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u w:val="single"/>
          <w:lang w:val="sr-Cyrl-RS"/>
        </w:rPr>
        <w:t>На страни 40. Правилника</w:t>
      </w:r>
      <w:r w:rsidRPr="007258A9">
        <w:rPr>
          <w:rFonts w:ascii="Times New Roman" w:eastAsiaTheme="minorHAnsi" w:hAnsi="Times New Roman"/>
          <w:lang w:val="sr-Cyrl-RS"/>
        </w:rPr>
        <w:t>: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Самостална изложба (ауторски наступ)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11</w:t>
      </w:r>
      <w:r w:rsidRPr="007258A9">
        <w:rPr>
          <w:rFonts w:ascii="Times New Roman" w:eastAsiaTheme="minorHAnsi" w:hAnsi="Times New Roman"/>
          <w:lang w:val="sr-Cyrl-RS"/>
        </w:rPr>
        <w:t xml:space="preserve"> – 8 бодова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Самостална изложба (ауторски наступ) националног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12</w:t>
      </w:r>
      <w:r w:rsidRPr="007258A9">
        <w:rPr>
          <w:rFonts w:ascii="Times New Roman" w:eastAsiaTheme="minorHAnsi" w:hAnsi="Times New Roman"/>
          <w:lang w:val="sr-Cyrl-RS"/>
        </w:rPr>
        <w:t xml:space="preserve"> – 4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Групна изложба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14</w:t>
      </w:r>
      <w:r w:rsidRPr="007258A9">
        <w:rPr>
          <w:rFonts w:ascii="Times New Roman" w:eastAsiaTheme="minorHAnsi" w:hAnsi="Times New Roman"/>
          <w:lang w:val="sr-Cyrl-RS"/>
        </w:rPr>
        <w:t xml:space="preserve"> – 4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Групна изложба националног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15</w:t>
      </w:r>
      <w:r w:rsidRPr="007258A9">
        <w:rPr>
          <w:rFonts w:ascii="Times New Roman" w:eastAsiaTheme="minorHAnsi" w:hAnsi="Times New Roman"/>
          <w:lang w:val="sr-Cyrl-RS"/>
        </w:rPr>
        <w:t xml:space="preserve"> – 2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Награда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21</w:t>
      </w:r>
      <w:r w:rsidRPr="007258A9">
        <w:rPr>
          <w:rFonts w:ascii="Times New Roman" w:eastAsiaTheme="minorHAnsi" w:hAnsi="Times New Roman"/>
          <w:lang w:val="sr-Cyrl-RS"/>
        </w:rPr>
        <w:t xml:space="preserve"> – 8 бодова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Награда националног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22</w:t>
      </w:r>
      <w:r w:rsidRPr="007258A9">
        <w:rPr>
          <w:rFonts w:ascii="Times New Roman" w:eastAsiaTheme="minorHAnsi" w:hAnsi="Times New Roman"/>
          <w:lang w:val="sr-Cyrl-RS"/>
        </w:rPr>
        <w:t xml:space="preserve"> – 4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Дипломе и Похвале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24</w:t>
      </w:r>
      <w:r w:rsidRPr="007258A9">
        <w:rPr>
          <w:rFonts w:ascii="Times New Roman" w:eastAsiaTheme="minorHAnsi" w:hAnsi="Times New Roman"/>
          <w:lang w:val="sr-Cyrl-RS"/>
        </w:rPr>
        <w:t xml:space="preserve"> – 3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Реализовани пројекат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31</w:t>
      </w:r>
      <w:r w:rsidRPr="007258A9">
        <w:rPr>
          <w:rFonts w:ascii="Times New Roman" w:eastAsiaTheme="minorHAnsi" w:hAnsi="Times New Roman"/>
          <w:lang w:val="sr-Cyrl-RS"/>
        </w:rPr>
        <w:t xml:space="preserve"> – 8 бодова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Реализовани пројекат националног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32</w:t>
      </w:r>
      <w:r w:rsidRPr="007258A9">
        <w:rPr>
          <w:rFonts w:ascii="Times New Roman" w:eastAsiaTheme="minorHAnsi" w:hAnsi="Times New Roman"/>
          <w:lang w:val="sr-Cyrl-RS"/>
        </w:rPr>
        <w:t xml:space="preserve"> – 6 бодова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Идејни пројекат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33</w:t>
      </w:r>
      <w:r w:rsidRPr="007258A9">
        <w:rPr>
          <w:rFonts w:ascii="Times New Roman" w:eastAsiaTheme="minorHAnsi" w:hAnsi="Times New Roman"/>
          <w:lang w:val="sr-Cyrl-RS"/>
        </w:rPr>
        <w:t xml:space="preserve"> – 4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</w:p>
    <w:p w:rsidR="007258A9" w:rsidRPr="007258A9" w:rsidRDefault="007258A9" w:rsidP="007258A9">
      <w:pPr>
        <w:numPr>
          <w:ilvl w:val="1"/>
          <w:numId w:val="3"/>
        </w:numPr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u w:val="single"/>
          <w:lang w:val="sr-Cyrl-RS"/>
        </w:rPr>
        <w:t>На страни 41. Правилника</w:t>
      </w:r>
      <w:r w:rsidRPr="007258A9">
        <w:rPr>
          <w:rFonts w:ascii="Times New Roman" w:eastAsiaTheme="minorHAnsi" w:hAnsi="Times New Roman"/>
          <w:lang w:val="sr-Cyrl-RS"/>
        </w:rPr>
        <w:t>: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>Идејна архитектонска решење - ЛП 33 – 3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>Главни архитектонски пројекти - ЛП 32 – 5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Категорија </w:t>
      </w:r>
      <w:r w:rsidRPr="007258A9">
        <w:rPr>
          <w:rFonts w:ascii="Times New Roman" w:eastAsiaTheme="minorHAnsi" w:hAnsi="Times New Roman"/>
          <w:b/>
          <w:lang w:val="sr-Cyrl-RS"/>
        </w:rPr>
        <w:t>ЛП 35</w:t>
      </w:r>
      <w:r w:rsidRPr="007258A9">
        <w:rPr>
          <w:rFonts w:ascii="Times New Roman" w:eastAsiaTheme="minorHAnsi" w:hAnsi="Times New Roman"/>
          <w:lang w:val="sr-Cyrl-RS"/>
        </w:rPr>
        <w:t xml:space="preserve"> – 2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Учешће у раду жирија међународног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41</w:t>
      </w:r>
      <w:r w:rsidRPr="007258A9">
        <w:rPr>
          <w:rFonts w:ascii="Times New Roman" w:eastAsiaTheme="minorHAnsi" w:hAnsi="Times New Roman"/>
          <w:lang w:val="sr-Cyrl-RS"/>
        </w:rPr>
        <w:t xml:space="preserve"> – 4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Учешће у раду жирија националног карактера - </w:t>
      </w:r>
      <w:r w:rsidRPr="007258A9">
        <w:rPr>
          <w:rFonts w:ascii="Times New Roman" w:eastAsiaTheme="minorHAnsi" w:hAnsi="Times New Roman"/>
          <w:b/>
          <w:lang w:val="sr-Cyrl-RS"/>
        </w:rPr>
        <w:t>ЛП 42</w:t>
      </w:r>
      <w:r w:rsidRPr="007258A9">
        <w:rPr>
          <w:rFonts w:ascii="Times New Roman" w:eastAsiaTheme="minorHAnsi" w:hAnsi="Times New Roman"/>
          <w:lang w:val="sr-Cyrl-RS"/>
        </w:rPr>
        <w:t xml:space="preserve"> – 2 бода</w:t>
      </w:r>
    </w:p>
    <w:p w:rsidR="007258A9" w:rsidRPr="007258A9" w:rsidRDefault="007258A9" w:rsidP="007258A9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</w:p>
    <w:p w:rsidR="007258A9" w:rsidRPr="007258A9" w:rsidRDefault="007258A9" w:rsidP="007258A9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b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Предлаже се надлежним органима Универзитета у Крагујевцу да се у </w:t>
      </w:r>
      <w:r w:rsidRPr="007258A9">
        <w:rPr>
          <w:rFonts w:ascii="Times New Roman" w:eastAsiaTheme="minorHAnsi" w:hAnsi="Times New Roman"/>
          <w:b/>
          <w:lang w:val="sr-Cyrl-RS"/>
        </w:rPr>
        <w:t xml:space="preserve">Анексу 2 МУЗИЧКЕ УМЕТНОСТИ (Музика и медији, музика у медијима, дигитална уметност, драмске, аудио-визуелне уметности) </w:t>
      </w:r>
      <w:r w:rsidRPr="007258A9">
        <w:rPr>
          <w:rFonts w:ascii="Times New Roman" w:eastAsiaTheme="minorHAnsi" w:hAnsi="Times New Roman"/>
          <w:lang w:val="sr-Cyrl-RS"/>
        </w:rPr>
        <w:t>изврши измена на следећи начин:</w:t>
      </w:r>
    </w:p>
    <w:p w:rsidR="007258A9" w:rsidRDefault="007258A9" w:rsidP="007258A9">
      <w:pPr>
        <w:jc w:val="both"/>
        <w:rPr>
          <w:rFonts w:ascii="Times New Roman" w:eastAsiaTheme="minorHAnsi" w:hAnsi="Times New Roman"/>
          <w:lang w:val="sr-Cyrl-RS"/>
        </w:rPr>
      </w:pPr>
      <w:r w:rsidRPr="007258A9">
        <w:rPr>
          <w:rFonts w:ascii="Times New Roman" w:eastAsiaTheme="minorHAnsi" w:hAnsi="Times New Roman"/>
          <w:lang w:val="sr-Cyrl-RS"/>
        </w:rPr>
        <w:t xml:space="preserve">Код категорије </w:t>
      </w:r>
      <w:r w:rsidRPr="007258A9">
        <w:rPr>
          <w:rFonts w:ascii="Times New Roman" w:eastAsiaTheme="minorHAnsi" w:hAnsi="Times New Roman"/>
          <w:b/>
          <w:lang w:val="sr-Cyrl-RS"/>
        </w:rPr>
        <w:t>УМИМ 41</w:t>
      </w:r>
      <w:r w:rsidRPr="007258A9">
        <w:rPr>
          <w:rFonts w:ascii="Times New Roman" w:eastAsiaTheme="minorHAnsi" w:hAnsi="Times New Roman"/>
          <w:lang w:val="sr-Cyrl-RS"/>
        </w:rPr>
        <w:t xml:space="preserve"> - Музичка критика, приказ, коментар у дневном и недељном листу и специјализованом часопису – на националном нивоу, </w:t>
      </w:r>
      <w:r w:rsidRPr="007258A9">
        <w:rPr>
          <w:rFonts w:ascii="Times New Roman" w:eastAsiaTheme="minorHAnsi" w:hAnsi="Times New Roman"/>
          <w:b/>
          <w:lang w:val="sr-Cyrl-RS"/>
        </w:rPr>
        <w:t>додати на крају „и стручни текст“.</w:t>
      </w:r>
    </w:p>
    <w:p w:rsidR="007258A9" w:rsidRPr="007258A9" w:rsidRDefault="007258A9" w:rsidP="007258A9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eastAsiaTheme="minorHAnsi" w:hAnsi="Times New Roman"/>
          <w:b/>
          <w:lang w:val="sr-Cyrl-RS"/>
        </w:rPr>
      </w:pPr>
      <w:r w:rsidRPr="007258A9">
        <w:rPr>
          <w:rFonts w:ascii="Times New Roman" w:eastAsiaTheme="minorHAnsi" w:hAnsi="Times New Roman"/>
          <w:b/>
          <w:lang w:val="sr-Cyrl-RS"/>
        </w:rPr>
        <w:t>III</w:t>
      </w:r>
    </w:p>
    <w:p w:rsidR="007258A9" w:rsidRPr="007258A9" w:rsidRDefault="007258A9" w:rsidP="007258A9">
      <w:pPr>
        <w:pBdr>
          <w:bottom w:val="single" w:sz="12" w:space="1" w:color="auto"/>
        </w:pBdr>
        <w:spacing w:after="0" w:line="240" w:lineRule="auto"/>
        <w:ind w:left="-567" w:right="-142"/>
        <w:jc w:val="center"/>
        <w:rPr>
          <w:rFonts w:ascii="Times New Roman" w:eastAsiaTheme="minorHAnsi" w:hAnsi="Times New Roman"/>
          <w:b/>
          <w:lang w:val="sr-Cyrl-RS"/>
        </w:rPr>
      </w:pPr>
      <w:r w:rsidRPr="007258A9">
        <w:rPr>
          <w:rFonts w:ascii="Times New Roman" w:eastAsiaTheme="minorHAnsi" w:hAnsi="Times New Roman"/>
          <w:b/>
          <w:lang w:val="sr-Cyrl-RS"/>
        </w:rPr>
        <w:t>Питања и предлози</w:t>
      </w:r>
    </w:p>
    <w:p w:rsidR="007258A9" w:rsidRDefault="007258A9" w:rsidP="007258A9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eastAsiaTheme="minorHAnsi" w:hAnsi="Times New Roman"/>
          <w:lang w:val="sr-Cyrl-RS"/>
        </w:rPr>
      </w:pPr>
    </w:p>
    <w:p w:rsidR="00660729" w:rsidRPr="009C2EE9" w:rsidRDefault="00660729" w:rsidP="007258A9">
      <w:pPr>
        <w:pBdr>
          <w:bottom w:val="single" w:sz="12" w:space="1" w:color="auto"/>
        </w:pBdr>
        <w:spacing w:after="0" w:line="240" w:lineRule="auto"/>
        <w:ind w:left="-567" w:right="-142"/>
        <w:jc w:val="both"/>
        <w:rPr>
          <w:rFonts w:ascii="Times New Roman" w:hAnsi="Times New Roman"/>
          <w:bCs/>
          <w:lang w:val="sr-Cyrl-RS"/>
        </w:rPr>
      </w:pPr>
      <w:r w:rsidRPr="009C2EE9">
        <w:rPr>
          <w:rFonts w:ascii="Times New Roman" w:hAnsi="Times New Roman"/>
          <w:bCs/>
          <w:lang w:val="sr-Cyrl-RS"/>
        </w:rPr>
        <w:t>Седница је завршена у 1</w:t>
      </w:r>
      <w:r w:rsidR="007258A9">
        <w:rPr>
          <w:rFonts w:ascii="Times New Roman" w:hAnsi="Times New Roman"/>
          <w:bCs/>
          <w:lang w:val="sr-Cyrl-RS"/>
        </w:rPr>
        <w:t>7</w:t>
      </w:r>
      <w:r>
        <w:rPr>
          <w:rFonts w:ascii="Times New Roman" w:hAnsi="Times New Roman"/>
          <w:bCs/>
          <w:lang w:val="sr-Cyrl-RS"/>
        </w:rPr>
        <w:t>:30</w:t>
      </w:r>
      <w:r w:rsidRPr="009C2EE9">
        <w:rPr>
          <w:rFonts w:ascii="Times New Roman" w:hAnsi="Times New Roman"/>
          <w:bCs/>
          <w:lang w:val="sr-Cyrl-RS"/>
        </w:rPr>
        <w:t xml:space="preserve"> часова</w:t>
      </w:r>
      <w:r>
        <w:rPr>
          <w:rFonts w:ascii="Times New Roman" w:hAnsi="Times New Roman"/>
          <w:bCs/>
          <w:lang w:val="sr-Cyrl-RS"/>
        </w:rPr>
        <w:t>.</w:t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660729" w:rsidRPr="00821387" w:rsidRDefault="00660729" w:rsidP="003F216C">
      <w:pPr>
        <w:spacing w:after="0" w:line="240" w:lineRule="auto"/>
        <w:ind w:left="-567" w:right="-142"/>
        <w:jc w:val="right"/>
        <w:rPr>
          <w:rFonts w:ascii="Times New Roman" w:hAnsi="Times New Roman"/>
          <w:b/>
          <w:lang w:val="sr-Cyrl-CS"/>
        </w:rPr>
      </w:pPr>
    </w:p>
    <w:p w:rsidR="008735ED" w:rsidRDefault="00660729" w:rsidP="007258A9">
      <w:pPr>
        <w:ind w:left="-567" w:right="-142"/>
        <w:jc w:val="right"/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bookmarkStart w:id="0" w:name="_GoBack"/>
      <w:bookmarkEnd w:id="0"/>
      <w:proofErr w:type="spellEnd"/>
    </w:p>
    <w:sectPr w:rsidR="008735ED" w:rsidSect="007258A9">
      <w:pgSz w:w="12240" w:h="15840"/>
      <w:pgMar w:top="1440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176"/>
    <w:multiLevelType w:val="hybridMultilevel"/>
    <w:tmpl w:val="232499D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855A8"/>
    <w:multiLevelType w:val="hybridMultilevel"/>
    <w:tmpl w:val="8ADA56D8"/>
    <w:lvl w:ilvl="0" w:tplc="DBA045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508D5"/>
    <w:multiLevelType w:val="hybridMultilevel"/>
    <w:tmpl w:val="141E39F8"/>
    <w:lvl w:ilvl="0" w:tplc="DBA0459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29"/>
    <w:rsid w:val="003F216C"/>
    <w:rsid w:val="00660729"/>
    <w:rsid w:val="006A20EF"/>
    <w:rsid w:val="007258A9"/>
    <w:rsid w:val="0087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660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2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66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2017-01-09T10:19:00Z</dcterms:created>
  <dcterms:modified xsi:type="dcterms:W3CDTF">2017-01-09T10:19:00Z</dcterms:modified>
</cp:coreProperties>
</file>