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54" w:rsidRPr="00540109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>
        <w:rPr>
          <w:rFonts w:ascii="Times New Roman" w:eastAsia="Times New Roman" w:hAnsi="Times New Roman"/>
          <w:lang w:val="sr-Latn-RS"/>
        </w:rPr>
        <w:t>108</w:t>
      </w:r>
    </w:p>
    <w:p w:rsidR="006E2854" w:rsidRPr="00B4308E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6E2854" w:rsidRDefault="006E2854" w:rsidP="006E285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6E2854" w:rsidRPr="00CF3E84" w:rsidRDefault="006E2854" w:rsidP="006E285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>)</w:t>
      </w:r>
      <w:proofErr w:type="gramStart"/>
      <w:r w:rsidRPr="00C7029A">
        <w:t xml:space="preserve"> </w:t>
      </w:r>
      <w:r>
        <w:rPr>
          <w:rFonts w:ascii="Times New Roman" w:eastAsia="Times New Roman" w:hAnsi="Times New Roman"/>
          <w:lang w:val="ru-RU"/>
        </w:rPr>
        <w:t>)</w:t>
      </w:r>
      <w:proofErr w:type="gramEnd"/>
      <w:r>
        <w:rPr>
          <w:rFonts w:ascii="Times New Roman" w:eastAsia="Times New Roman" w:hAnsi="Times New Roman"/>
        </w:rPr>
        <w:t xml:space="preserve">, </w:t>
      </w:r>
      <w:proofErr w:type="spellStart"/>
      <w:r w:rsidRPr="00C7029A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C7029A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C7029A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C7029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C7029A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7029A">
        <w:rPr>
          <w:rFonts w:ascii="Times New Roman" w:eastAsia="Times New Roman" w:hAnsi="Times New Roman"/>
          <w:lang w:val="ru-RU"/>
        </w:rPr>
        <w:t>број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: </w:t>
      </w:r>
      <w:proofErr w:type="gramStart"/>
      <w:r w:rsidRPr="00C7029A">
        <w:rPr>
          <w:rFonts w:ascii="Times New Roman" w:eastAsia="Times New Roman" w:hAnsi="Times New Roman"/>
          <w:lang w:val="ru-RU"/>
        </w:rPr>
        <w:t xml:space="preserve">II-01-993/11 од 28.12.2015. године) </w:t>
      </w:r>
      <w:r w:rsidRPr="00177531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6E2854" w:rsidRDefault="006E2854" w:rsidP="001D0E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6E2854" w:rsidRPr="00274F1E" w:rsidRDefault="006E2854" w:rsidP="006E285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ДРУГУ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09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3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6E2854" w:rsidRDefault="006E2854" w:rsidP="001D0ED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6E2854" w:rsidRPr="007C01D9" w:rsidRDefault="006E2854" w:rsidP="006E285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6E2854" w:rsidRDefault="006E2854" w:rsidP="006E28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6E2854" w:rsidRDefault="006E2854" w:rsidP="006E28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E2854" w:rsidRPr="00CF3E84" w:rsidRDefault="006E2854" w:rsidP="006E28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6E2854" w:rsidRPr="00177531" w:rsidRDefault="006E2854" w:rsidP="006E28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6E2854" w:rsidRPr="00C7029A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6E2854" w:rsidRDefault="006E2854" w:rsidP="006E285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6E2854" w:rsidRDefault="006E2854" w:rsidP="006E2854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Давање мишљења на предлог студијских програма</w:t>
      </w: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 </w:t>
      </w:r>
    </w:p>
    <w:p w:rsidR="006E2854" w:rsidRDefault="006E2854" w:rsidP="006E285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RS" w:eastAsia="zh-CN"/>
        </w:rPr>
        <w:t xml:space="preserve">1.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6E2854" w:rsidRPr="006E2854" w:rsidRDefault="006E2854" w:rsidP="001627B5">
      <w:pPr>
        <w:spacing w:after="0" w:line="240" w:lineRule="auto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2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r>
        <w:rPr>
          <w:rFonts w:ascii="Times New Roman" w:eastAsia="SimSun" w:hAnsi="Times New Roman"/>
          <w:iCs/>
          <w:lang w:val="sr-Cyrl-RS" w:eastAsia="zh-CN"/>
        </w:rPr>
        <w:t>основних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 w:rsidRPr="006E2854">
        <w:rPr>
          <w:rFonts w:ascii="Times New Roman" w:eastAsia="SimSun" w:hAnsi="Times New Roman"/>
          <w:iCs/>
          <w:lang w:val="sr-Cyrl-RS" w:eastAsia="zh-CN"/>
        </w:rPr>
        <w:t xml:space="preserve"> академских студија – </w:t>
      </w:r>
      <w:r w:rsidRPr="006E2854">
        <w:rPr>
          <w:rFonts w:ascii="Times New Roman" w:eastAsia="SimSun" w:hAnsi="Times New Roman"/>
          <w:i/>
          <w:iCs/>
          <w:lang w:val="sr-Cyrl-RS" w:eastAsia="zh-CN"/>
        </w:rPr>
        <w:t>Математика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lastRenderedPageBreak/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4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. Давање мишљења на предлог студијског програма </w:t>
      </w:r>
      <w:proofErr w:type="spellStart"/>
      <w:r>
        <w:rPr>
          <w:rFonts w:ascii="Times New Roman" w:eastAsia="SimSun" w:hAnsi="Times New Roman"/>
          <w:iCs/>
          <w:lang w:val="sr-Cyrl-RS" w:eastAsia="zh-CN"/>
        </w:rPr>
        <w:t>мастер</w:t>
      </w:r>
      <w:proofErr w:type="spellEnd"/>
      <w:r>
        <w:rPr>
          <w:rFonts w:ascii="Times New Roman" w:eastAsia="SimSun" w:hAnsi="Times New Roman"/>
          <w:iCs/>
          <w:lang w:val="sr-Cyrl-RS" w:eastAsia="zh-CN"/>
        </w:rPr>
        <w:t xml:space="preserve"> 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академских студија – </w:t>
      </w:r>
      <w:r>
        <w:rPr>
          <w:rFonts w:ascii="Times New Roman" w:eastAsia="SimSun" w:hAnsi="Times New Roman"/>
          <w:i/>
          <w:iCs/>
          <w:lang w:val="sr-Cyrl-RS" w:eastAsia="zh-CN"/>
        </w:rPr>
        <w:t>Информатика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Cs/>
          <w:lang w:val="sr-Cyrl-RS" w:eastAsia="zh-CN"/>
        </w:rPr>
        <w:t>Природно-математичком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факултет</w:t>
      </w:r>
      <w:r>
        <w:rPr>
          <w:rFonts w:ascii="Times New Roman" w:eastAsia="SimSun" w:hAnsi="Times New Roman"/>
          <w:iCs/>
          <w:lang w:val="sr-Cyrl-RS" w:eastAsia="zh-CN"/>
        </w:rPr>
        <w:t>у</w:t>
      </w:r>
      <w:r w:rsidRPr="006E2854">
        <w:rPr>
          <w:rFonts w:ascii="Times New Roman" w:eastAsia="SimSun" w:hAnsi="Times New Roman"/>
          <w:iCs/>
          <w:lang w:val="sr-Cyrl-RS" w:eastAsia="zh-CN"/>
        </w:rPr>
        <w:t xml:space="preserve"> у Крагујевцу.</w:t>
      </w:r>
    </w:p>
    <w:p w:rsidR="006E2854" w:rsidRP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eastAsia="zh-CN"/>
        </w:rPr>
      </w:pPr>
      <w:r w:rsidRPr="006E2854">
        <w:rPr>
          <w:rFonts w:ascii="Times New Roman" w:eastAsia="SimSun" w:hAnsi="Times New Roman"/>
          <w:b/>
          <w:iCs/>
          <w:lang w:val="sr-Cyrl-RS" w:eastAsia="zh-CN"/>
        </w:rPr>
        <w:t> 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iCs/>
          <w:lang w:eastAsia="zh-CN"/>
        </w:rPr>
      </w:pPr>
      <w:r w:rsidRPr="006E2854">
        <w:rPr>
          <w:rFonts w:ascii="Times New Roman" w:eastAsia="SimSun" w:hAnsi="Times New Roman"/>
          <w:iCs/>
          <w:lang w:val="sr-Cyrl-CS" w:eastAsia="zh-CN"/>
        </w:rPr>
        <w:t>Комисија за обезбеђење квалитета утврдила је надлежност Већа за природно-математичке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6E285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i/>
          <w:lang w:val="sr-Cyrl-CS" w:eastAsia="zh-CN"/>
        </w:rPr>
        <w:t>биогеографија</w:t>
      </w:r>
      <w:proofErr w:type="spellEnd"/>
      <w:r w:rsidRPr="006E2854">
        <w:rPr>
          <w:rFonts w:ascii="Times New Roman" w:eastAsia="SimSun" w:hAnsi="Times New Roman"/>
          <w:i/>
          <w:lang w:val="sr-Cyrl-CS" w:eastAsia="zh-CN"/>
        </w:rPr>
        <w:t xml:space="preserve"> и заштита животне средине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02.12.2015.)</w:t>
      </w: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E2854" w:rsidRPr="006E2854" w:rsidRDefault="006E2854" w:rsidP="006E285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E285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6E2854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6E2854">
        <w:rPr>
          <w:rFonts w:ascii="Times New Roman" w:eastAsia="SimSun" w:hAnsi="Times New Roman"/>
          <w:b/>
          <w:lang w:val="sr-Cyrl-CS" w:eastAsia="zh-CN"/>
        </w:rPr>
        <w:t>доцент</w:t>
      </w:r>
      <w:r w:rsidRPr="006E285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E2854">
        <w:rPr>
          <w:rFonts w:ascii="Times New Roman" w:eastAsia="SimSun" w:hAnsi="Times New Roman"/>
          <w:i/>
          <w:lang w:val="sr-Cyrl-CS" w:eastAsia="zh-CN"/>
        </w:rPr>
        <w:t>Хемија</w:t>
      </w:r>
      <w:r w:rsidRPr="006E2854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Агрономског факултета у Чачку.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E2854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E2854" w:rsidRDefault="006E2854" w:rsidP="006E285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E2854" w:rsidRPr="00177531" w:rsidRDefault="006E2854" w:rsidP="006E285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Јелене Томовић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Екологија,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биодиверзитет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6E2854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Latn-RS" w:eastAsia="zh-CN"/>
        </w:rPr>
        <w:t>Unionidae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627B5" w:rsidRDefault="001627B5" w:rsidP="006E285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Ане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Капларевић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-Малишић 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lang w:val="sr-Cyrl-CS" w:eastAsia="zh-CN"/>
        </w:rPr>
        <w:t>„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паралелизације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6E2854">
        <w:rPr>
          <w:rFonts w:ascii="Times New Roman" w:eastAsia="SimSun" w:hAnsi="Times New Roman"/>
          <w:bCs/>
          <w:i/>
          <w:lang w:val="sr-Cyrl-RS" w:eastAsia="zh-CN"/>
        </w:rPr>
        <w:t>вишескалних</w:t>
      </w:r>
      <w:proofErr w:type="spellEnd"/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модела мишића</w:t>
      </w:r>
      <w:r>
        <w:rPr>
          <w:rFonts w:ascii="Times New Roman" w:eastAsia="SimSun" w:hAnsi="Times New Roman"/>
          <w:bCs/>
          <w:i/>
          <w:lang w:val="sr-Cyrl-RS" w:eastAsia="zh-CN"/>
        </w:rPr>
        <w:t>“.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6E2854" w:rsidRPr="00177531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E2854" w:rsidRPr="00177531" w:rsidRDefault="006E2854" w:rsidP="006E285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6E2854" w:rsidRPr="00D359A1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E2854" w:rsidRPr="006E2854" w:rsidRDefault="006E2854" w:rsidP="006E285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E2854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мр Марјана </w:t>
      </w:r>
      <w:proofErr w:type="spellStart"/>
      <w:r w:rsidRPr="006E2854">
        <w:rPr>
          <w:rFonts w:ascii="Times New Roman" w:eastAsia="SimSun" w:hAnsi="Times New Roman"/>
          <w:b/>
          <w:bCs/>
          <w:lang w:val="sr-Cyrl-RS" w:eastAsia="zh-CN"/>
        </w:rPr>
        <w:t>Матејића</w:t>
      </w:r>
      <w:proofErr w:type="spellEnd"/>
      <w:r w:rsidRPr="006E285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6E2854">
        <w:rPr>
          <w:rFonts w:ascii="Times New Roman" w:eastAsia="SimSun" w:hAnsi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променљиве“.</w:t>
      </w:r>
    </w:p>
    <w:p w:rsidR="006E2854" w:rsidRPr="007C01D9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627B5" w:rsidRDefault="001627B5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6E2854" w:rsidRPr="00B955C0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Јоване Мушкиње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Ванилин као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прекурсор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у синтези неких биолошки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аткитвних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једињења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E2854" w:rsidRDefault="006E2854" w:rsidP="006E2854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6E2854" w:rsidRDefault="006E2854" w:rsidP="006E285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 w:rsidR="00A143C5">
        <w:rPr>
          <w:rFonts w:ascii="Times New Roman" w:eastAsia="Times New Roman" w:hAnsi="Times New Roman"/>
          <w:b/>
          <w:bCs/>
          <w:lang w:val="sr-Cyrl-CS"/>
        </w:rPr>
        <w:t>мр Зорана Максимовића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A143C5">
        <w:rPr>
          <w:rFonts w:ascii="Times New Roman" w:eastAsia="Times New Roman" w:hAnsi="Times New Roman"/>
          <w:bCs/>
          <w:i/>
          <w:lang w:val="sr-Cyrl-RS"/>
        </w:rPr>
        <w:t xml:space="preserve">Неки </w:t>
      </w:r>
      <w:proofErr w:type="spellStart"/>
      <w:r w:rsidR="00A143C5">
        <w:rPr>
          <w:rFonts w:ascii="Times New Roman" w:eastAsia="Times New Roman" w:hAnsi="Times New Roman"/>
          <w:bCs/>
          <w:i/>
          <w:lang w:val="sr-Cyrl-RS"/>
        </w:rPr>
        <w:t>оптимизациони</w:t>
      </w:r>
      <w:proofErr w:type="spellEnd"/>
      <w:r w:rsidR="00A143C5">
        <w:rPr>
          <w:rFonts w:ascii="Times New Roman" w:eastAsia="Times New Roman" w:hAnsi="Times New Roman"/>
          <w:bCs/>
          <w:i/>
          <w:lang w:val="sr-Cyrl-RS"/>
        </w:rPr>
        <w:t xml:space="preserve"> проблеми уопштења </w:t>
      </w:r>
      <w:proofErr w:type="spellStart"/>
      <w:r w:rsidR="00A143C5">
        <w:rPr>
          <w:rFonts w:ascii="Times New Roman" w:eastAsia="Times New Roman" w:hAnsi="Times New Roman"/>
          <w:bCs/>
          <w:i/>
          <w:lang w:val="sr-Cyrl-RS"/>
        </w:rPr>
        <w:t>бисекције</w:t>
      </w:r>
      <w:proofErr w:type="spellEnd"/>
      <w:r w:rsidR="00A143C5">
        <w:rPr>
          <w:rFonts w:ascii="Times New Roman" w:eastAsia="Times New Roman" w:hAnsi="Times New Roman"/>
          <w:bCs/>
          <w:i/>
          <w:lang w:val="sr-Cyrl-RS"/>
        </w:rPr>
        <w:t xml:space="preserve"> графова и повезаности </w:t>
      </w:r>
      <w:proofErr w:type="spellStart"/>
      <w:r w:rsidR="00A143C5">
        <w:rPr>
          <w:rFonts w:ascii="Times New Roman" w:eastAsia="Times New Roman" w:hAnsi="Times New Roman"/>
          <w:bCs/>
          <w:i/>
          <w:lang w:val="sr-Cyrl-RS"/>
        </w:rPr>
        <w:t>подграфова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627B5" w:rsidRDefault="001627B5" w:rsidP="001627B5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6E2854" w:rsidRDefault="001627B5" w:rsidP="001627B5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 Мирослава Петровић-</w:t>
      </w:r>
      <w:proofErr w:type="spellStart"/>
      <w:r w:rsidRPr="001627B5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1627B5" w:rsidRDefault="001627B5" w:rsidP="00A143C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A143C5" w:rsidRDefault="00A143C5" w:rsidP="00A143C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Поповића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Популациона екологија мочварног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мравника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[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Phengaris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teleius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>, 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Bergstrsser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, 1779)] </w:t>
      </w:r>
      <w:r>
        <w:rPr>
          <w:rFonts w:ascii="Times New Roman" w:eastAsia="Times New Roman" w:hAnsi="Times New Roman"/>
          <w:bCs/>
          <w:i/>
          <w:lang w:val="sr-Cyrl-RS"/>
        </w:rPr>
        <w:t>у Србији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143C5" w:rsidRDefault="00A143C5" w:rsidP="00A143C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A143C5" w:rsidRDefault="00A143C5" w:rsidP="00A143C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Божице Васиљевић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Бентосне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силикатне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алге </w:t>
      </w:r>
      <w:r>
        <w:rPr>
          <w:rFonts w:ascii="Times New Roman" w:eastAsia="Times New Roman" w:hAnsi="Times New Roman"/>
          <w:bCs/>
          <w:i/>
          <w:lang w:val="sr-Latn-RS"/>
        </w:rPr>
        <w:t>(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Bacillariophyta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) </w:t>
      </w:r>
      <w:r>
        <w:rPr>
          <w:rFonts w:ascii="Times New Roman" w:eastAsia="Times New Roman" w:hAnsi="Times New Roman"/>
          <w:bCs/>
          <w:i/>
          <w:lang w:val="sr-Cyrl-RS"/>
        </w:rPr>
        <w:t>у процени еколошког статуса река Велике Мораве и Саве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143C5" w:rsidRDefault="00A143C5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627B5" w:rsidRPr="001627B5" w:rsidRDefault="001627B5" w:rsidP="001627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143C5" w:rsidRDefault="00A143C5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D0ED8" w:rsidRDefault="001D0ED8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E2854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bookmarkStart w:id="0" w:name="_GoBack"/>
      <w:bookmarkEnd w:id="0"/>
      <w:r w:rsidRPr="00630D56">
        <w:rPr>
          <w:rFonts w:ascii="Times New Roman" w:eastAsia="Times New Roman" w:hAnsi="Times New Roman"/>
          <w:b/>
          <w:lang w:val="sr-Cyrl-CS"/>
        </w:rPr>
        <w:t>VII</w:t>
      </w:r>
    </w:p>
    <w:p w:rsidR="006E2854" w:rsidRPr="00D27CC2" w:rsidRDefault="006E2854" w:rsidP="006E285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E2854" w:rsidRPr="00D27CC2" w:rsidRDefault="006E2854" w:rsidP="006E2854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6E2854" w:rsidRPr="00D27CC2" w:rsidRDefault="006E2854" w:rsidP="006E2854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6E2854" w:rsidRPr="00D27CC2" w:rsidRDefault="006E2854" w:rsidP="006E285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A143C5" w:rsidRDefault="00A143C5" w:rsidP="006E28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6E2854" w:rsidRDefault="006E2854" w:rsidP="006E28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6E2854" w:rsidRDefault="006E2854" w:rsidP="006E28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6E2854" w:rsidRDefault="006E2854" w:rsidP="006E28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6E2854" w:rsidRDefault="006E2854" w:rsidP="006E2854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8E02A9" w:rsidRDefault="008E02A9"/>
    <w:sectPr w:rsidR="008E02A9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99E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54"/>
    <w:rsid w:val="001627B5"/>
    <w:rsid w:val="001D0ED8"/>
    <w:rsid w:val="006E2854"/>
    <w:rsid w:val="008E02A9"/>
    <w:rsid w:val="00A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2016-03-02T08:14:00Z</dcterms:created>
  <dcterms:modified xsi:type="dcterms:W3CDTF">2016-03-03T08:32:00Z</dcterms:modified>
</cp:coreProperties>
</file>